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82CE86" w14:textId="6CAF827A" w:rsidR="00BE391E" w:rsidRPr="00FC09E6"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 xml:space="preserve">LLT </w:t>
      </w:r>
      <w:r w:rsidR="009875C6" w:rsidRPr="00FC09E6">
        <w:rPr>
          <w:rFonts w:ascii="Times New Roman" w:hAnsi="Times New Roman" w:cs="Times New Roman"/>
          <w:b/>
          <w:color w:val="000000"/>
          <w:sz w:val="20"/>
          <w:szCs w:val="20"/>
        </w:rPr>
        <w:t>121.001 Classical Mythology</w:t>
      </w:r>
      <w:r w:rsidRPr="00FC09E6">
        <w:rPr>
          <w:rFonts w:ascii="Times New Roman" w:hAnsi="Times New Roman" w:cs="Times New Roman"/>
          <w:b/>
          <w:color w:val="000000"/>
          <w:sz w:val="20"/>
          <w:szCs w:val="20"/>
        </w:rPr>
        <w:tab/>
      </w:r>
      <w:r w:rsidRPr="00FC09E6">
        <w:rPr>
          <w:rFonts w:ascii="Times New Roman" w:hAnsi="Times New Roman" w:cs="Times New Roman"/>
          <w:b/>
          <w:color w:val="000000"/>
          <w:sz w:val="20"/>
          <w:szCs w:val="20"/>
        </w:rPr>
        <w:tab/>
      </w:r>
      <w:r w:rsidRPr="00FC09E6">
        <w:rPr>
          <w:rFonts w:ascii="Times New Roman" w:hAnsi="Times New Roman" w:cs="Times New Roman"/>
          <w:b/>
          <w:color w:val="000000"/>
          <w:sz w:val="20"/>
          <w:szCs w:val="20"/>
        </w:rPr>
        <w:tab/>
      </w:r>
      <w:r w:rsidR="00FC09E6">
        <w:rPr>
          <w:rFonts w:ascii="Times New Roman" w:hAnsi="Times New Roman" w:cs="Times New Roman"/>
          <w:b/>
          <w:color w:val="000000"/>
          <w:sz w:val="20"/>
          <w:szCs w:val="20"/>
        </w:rPr>
        <w:tab/>
      </w:r>
      <w:r w:rsidR="00FC09E6" w:rsidRPr="0059207E">
        <w:rPr>
          <w:rFonts w:ascii="Times New Roman" w:hAnsi="Times New Roman" w:cs="Times New Roman"/>
          <w:b/>
          <w:color w:val="000000"/>
          <w:sz w:val="20"/>
          <w:szCs w:val="20"/>
        </w:rPr>
        <w:t>Office: 113 Siceluff Hall</w:t>
      </w:r>
      <w:r w:rsidR="00FC09E6">
        <w:rPr>
          <w:rFonts w:ascii="Times New Roman" w:hAnsi="Times New Roman" w:cs="Times New Roman"/>
          <w:b/>
          <w:color w:val="000000"/>
          <w:sz w:val="20"/>
          <w:szCs w:val="20"/>
        </w:rPr>
        <w:t>; Phone: 836-6601</w:t>
      </w:r>
    </w:p>
    <w:p w14:paraId="0E39B65C" w14:textId="2E9A03B6" w:rsidR="00BE391E" w:rsidRPr="00FC09E6" w:rsidRDefault="009875C6"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 xml:space="preserve">Fall </w:t>
      </w:r>
      <w:r w:rsidR="00BE391E" w:rsidRPr="00FC09E6">
        <w:rPr>
          <w:rFonts w:ascii="Times New Roman" w:hAnsi="Times New Roman" w:cs="Times New Roman"/>
          <w:b/>
          <w:color w:val="000000"/>
          <w:sz w:val="20"/>
          <w:szCs w:val="20"/>
        </w:rPr>
        <w:t>Semester 2013</w:t>
      </w:r>
      <w:r w:rsidR="00BE391E" w:rsidRPr="00FC09E6">
        <w:rPr>
          <w:rFonts w:ascii="Times New Roman" w:hAnsi="Times New Roman" w:cs="Times New Roman"/>
          <w:b/>
          <w:color w:val="000000"/>
          <w:sz w:val="20"/>
          <w:szCs w:val="20"/>
        </w:rPr>
        <w:tab/>
      </w:r>
      <w:r w:rsidR="00BE391E" w:rsidRPr="00FC09E6">
        <w:rPr>
          <w:rFonts w:ascii="Times New Roman" w:hAnsi="Times New Roman" w:cs="Times New Roman"/>
          <w:b/>
          <w:color w:val="000000"/>
          <w:sz w:val="20"/>
          <w:szCs w:val="20"/>
        </w:rPr>
        <w:tab/>
      </w:r>
      <w:r w:rsidR="00BE391E" w:rsidRPr="00FC09E6">
        <w:rPr>
          <w:rFonts w:ascii="Times New Roman" w:hAnsi="Times New Roman" w:cs="Times New Roman"/>
          <w:b/>
          <w:color w:val="000000"/>
          <w:sz w:val="20"/>
          <w:szCs w:val="20"/>
        </w:rPr>
        <w:tab/>
      </w:r>
      <w:r w:rsidR="00BE391E" w:rsidRPr="00FC09E6">
        <w:rPr>
          <w:rFonts w:ascii="Times New Roman" w:hAnsi="Times New Roman" w:cs="Times New Roman"/>
          <w:b/>
          <w:color w:val="000000"/>
          <w:sz w:val="20"/>
          <w:szCs w:val="20"/>
        </w:rPr>
        <w:tab/>
      </w:r>
      <w:r w:rsidR="00BE391E" w:rsidRPr="00FC09E6">
        <w:rPr>
          <w:rFonts w:ascii="Times New Roman" w:hAnsi="Times New Roman" w:cs="Times New Roman"/>
          <w:b/>
          <w:color w:val="000000"/>
          <w:sz w:val="20"/>
          <w:szCs w:val="20"/>
        </w:rPr>
        <w:tab/>
        <w:t>Office Hours: 12:50 pm MWF, 11:00 am TR</w:t>
      </w:r>
    </w:p>
    <w:p w14:paraId="5715AC6E" w14:textId="58D3D6ED" w:rsidR="00BE391E" w:rsidRPr="00FC09E6"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9:30 am-11:15 am TR, SICL 411</w:t>
      </w:r>
      <w:r w:rsidRPr="00FC09E6">
        <w:rPr>
          <w:rFonts w:ascii="Times New Roman" w:hAnsi="Times New Roman" w:cs="Times New Roman"/>
          <w:b/>
          <w:color w:val="000000"/>
          <w:sz w:val="20"/>
          <w:szCs w:val="20"/>
        </w:rPr>
        <w:tab/>
      </w:r>
      <w:r w:rsidRPr="00FC09E6">
        <w:rPr>
          <w:rFonts w:ascii="Times New Roman" w:hAnsi="Times New Roman" w:cs="Times New Roman"/>
          <w:b/>
          <w:color w:val="000000"/>
          <w:sz w:val="20"/>
          <w:szCs w:val="20"/>
        </w:rPr>
        <w:tab/>
      </w:r>
      <w:r w:rsidRPr="00FC09E6">
        <w:rPr>
          <w:rFonts w:ascii="Times New Roman" w:hAnsi="Times New Roman" w:cs="Times New Roman"/>
          <w:b/>
          <w:color w:val="000000"/>
          <w:sz w:val="20"/>
          <w:szCs w:val="20"/>
        </w:rPr>
        <w:tab/>
      </w:r>
      <w:r w:rsidR="00FC09E6">
        <w:rPr>
          <w:rFonts w:ascii="Times New Roman" w:hAnsi="Times New Roman" w:cs="Times New Roman"/>
          <w:b/>
          <w:color w:val="000000"/>
          <w:sz w:val="20"/>
          <w:szCs w:val="20"/>
        </w:rPr>
        <w:tab/>
      </w:r>
      <w:r w:rsidR="00FC09E6" w:rsidRPr="00FC09E6">
        <w:rPr>
          <w:rFonts w:ascii="Times New Roman" w:hAnsi="Times New Roman" w:cs="Times New Roman"/>
          <w:b/>
          <w:color w:val="000000"/>
          <w:sz w:val="20"/>
          <w:szCs w:val="20"/>
        </w:rPr>
        <w:t>E-mail: JosephHughes AT MissouriState.edu</w:t>
      </w:r>
    </w:p>
    <w:p w14:paraId="051DC3E1" w14:textId="228F2312" w:rsidR="00BE391E" w:rsidRPr="00FC09E6"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 xml:space="preserve">Instructor: Dr. Joseph Hughes </w:t>
      </w:r>
      <w:r w:rsidRPr="00FC09E6">
        <w:rPr>
          <w:rFonts w:ascii="Times New Roman" w:hAnsi="Times New Roman" w:cs="Times New Roman"/>
          <w:b/>
          <w:color w:val="000000"/>
          <w:sz w:val="20"/>
          <w:szCs w:val="20"/>
        </w:rPr>
        <w:tab/>
      </w:r>
      <w:r w:rsidRPr="00FC09E6">
        <w:rPr>
          <w:rFonts w:ascii="Times New Roman" w:hAnsi="Times New Roman" w:cs="Times New Roman"/>
          <w:b/>
          <w:color w:val="000000"/>
          <w:sz w:val="20"/>
          <w:szCs w:val="20"/>
        </w:rPr>
        <w:tab/>
      </w:r>
      <w:r w:rsidRPr="00FC09E6">
        <w:rPr>
          <w:rFonts w:ascii="Times New Roman" w:hAnsi="Times New Roman" w:cs="Times New Roman"/>
          <w:b/>
          <w:color w:val="000000"/>
          <w:sz w:val="20"/>
          <w:szCs w:val="20"/>
        </w:rPr>
        <w:tab/>
      </w:r>
      <w:r w:rsidR="00FC09E6">
        <w:rPr>
          <w:rFonts w:ascii="Times New Roman" w:hAnsi="Times New Roman" w:cs="Times New Roman"/>
          <w:b/>
          <w:color w:val="000000"/>
          <w:sz w:val="20"/>
          <w:szCs w:val="20"/>
        </w:rPr>
        <w:tab/>
      </w:r>
      <w:r w:rsidR="00FC09E6" w:rsidRPr="0059207E">
        <w:rPr>
          <w:rFonts w:ascii="Times New Roman" w:hAnsi="Times New Roman" w:cs="Times New Roman"/>
          <w:b/>
          <w:color w:val="000000"/>
          <w:sz w:val="20"/>
          <w:szCs w:val="20"/>
        </w:rPr>
        <w:t>Web:</w:t>
      </w:r>
      <w:r w:rsidR="00FC09E6">
        <w:rPr>
          <w:rFonts w:ascii="Times New Roman" w:hAnsi="Times New Roman" w:cs="Times New Roman"/>
          <w:b/>
          <w:color w:val="000000"/>
          <w:sz w:val="20"/>
          <w:szCs w:val="20"/>
        </w:rPr>
        <w:t xml:space="preserve"> http://cicero.missouristate.edu</w:t>
      </w:r>
    </w:p>
    <w:p w14:paraId="1B696BFE" w14:textId="77777777" w:rsidR="003227E3" w:rsidRPr="00FC09E6" w:rsidRDefault="003227E3" w:rsidP="00BE391E">
      <w:pPr>
        <w:rPr>
          <w:rFonts w:ascii="Times New Roman" w:hAnsi="Times New Roman" w:cs="Times New Roman"/>
          <w:color w:val="000000"/>
          <w:sz w:val="20"/>
          <w:szCs w:val="20"/>
        </w:rPr>
      </w:pPr>
    </w:p>
    <w:p w14:paraId="61F0419D" w14:textId="77777777" w:rsidR="00BE391E" w:rsidRPr="00FC09E6"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Course Texts</w:t>
      </w:r>
    </w:p>
    <w:p w14:paraId="102C9530" w14:textId="77777777" w:rsidR="002A1651" w:rsidRPr="00FC09E6" w:rsidRDefault="002A1651" w:rsidP="002A1651">
      <w:pPr>
        <w:pStyle w:val="ListParagraph"/>
        <w:numPr>
          <w:ilvl w:val="0"/>
          <w:numId w:val="6"/>
        </w:numPr>
        <w:rPr>
          <w:rFonts w:ascii="Times New Roman" w:hAnsi="Times New Roman" w:cs="Times New Roman"/>
          <w:color w:val="000000"/>
          <w:sz w:val="20"/>
          <w:szCs w:val="20"/>
        </w:rPr>
      </w:pPr>
      <w:r w:rsidRPr="00FC09E6">
        <w:rPr>
          <w:rFonts w:ascii="Times New Roman" w:eastAsia="Times New Roman" w:hAnsi="Times New Roman" w:cs="Times New Roman"/>
          <w:sz w:val="20"/>
          <w:szCs w:val="20"/>
        </w:rPr>
        <w:t xml:space="preserve">Powell, </w:t>
      </w:r>
      <w:r w:rsidRPr="00FC09E6">
        <w:rPr>
          <w:rStyle w:val="Emphasis"/>
          <w:rFonts w:ascii="Times New Roman" w:eastAsia="Times New Roman" w:hAnsi="Times New Roman" w:cs="Times New Roman"/>
          <w:sz w:val="20"/>
          <w:szCs w:val="20"/>
        </w:rPr>
        <w:t>Classical Mythology</w:t>
      </w:r>
      <w:r w:rsidRPr="00FC09E6">
        <w:rPr>
          <w:rFonts w:ascii="Times New Roman" w:eastAsia="Times New Roman" w:hAnsi="Times New Roman" w:cs="Times New Roman"/>
          <w:sz w:val="20"/>
          <w:szCs w:val="20"/>
        </w:rPr>
        <w:t xml:space="preserve"> (6th edition)</w:t>
      </w:r>
    </w:p>
    <w:p w14:paraId="5DA41462" w14:textId="77777777" w:rsidR="002A1651" w:rsidRPr="00FC09E6" w:rsidRDefault="002A1651" w:rsidP="002A1651">
      <w:pPr>
        <w:pStyle w:val="ListParagraph"/>
        <w:numPr>
          <w:ilvl w:val="0"/>
          <w:numId w:val="6"/>
        </w:numPr>
        <w:rPr>
          <w:rFonts w:ascii="Times New Roman" w:hAnsi="Times New Roman" w:cs="Times New Roman"/>
          <w:color w:val="000000"/>
          <w:sz w:val="20"/>
          <w:szCs w:val="20"/>
        </w:rPr>
      </w:pPr>
      <w:r w:rsidRPr="00FC09E6">
        <w:rPr>
          <w:rFonts w:ascii="Times New Roman" w:eastAsia="Times New Roman" w:hAnsi="Times New Roman" w:cs="Times New Roman"/>
          <w:sz w:val="20"/>
          <w:szCs w:val="20"/>
        </w:rPr>
        <w:t xml:space="preserve">Lattimore and Grene, </w:t>
      </w:r>
      <w:r w:rsidRPr="00FC09E6">
        <w:rPr>
          <w:rStyle w:val="Emphasis"/>
          <w:rFonts w:ascii="Times New Roman" w:eastAsia="Times New Roman" w:hAnsi="Times New Roman" w:cs="Times New Roman"/>
          <w:sz w:val="20"/>
          <w:szCs w:val="20"/>
        </w:rPr>
        <w:t>The Greek Tragedies</w:t>
      </w:r>
      <w:r w:rsidRPr="00FC09E6">
        <w:rPr>
          <w:rFonts w:ascii="Times New Roman" w:eastAsia="Times New Roman" w:hAnsi="Times New Roman" w:cs="Times New Roman"/>
          <w:sz w:val="20"/>
          <w:szCs w:val="20"/>
        </w:rPr>
        <w:t>, volume 1</w:t>
      </w:r>
    </w:p>
    <w:p w14:paraId="22C68ECA" w14:textId="77777777" w:rsidR="002A1651" w:rsidRPr="00FC09E6" w:rsidRDefault="002A1651" w:rsidP="002A1651">
      <w:pPr>
        <w:pStyle w:val="ListParagraph"/>
        <w:rPr>
          <w:rFonts w:ascii="Times New Roman" w:hAnsi="Times New Roman" w:cs="Times New Roman"/>
          <w:color w:val="000000"/>
          <w:sz w:val="20"/>
          <w:szCs w:val="20"/>
        </w:rPr>
      </w:pPr>
    </w:p>
    <w:p w14:paraId="02DD69BC" w14:textId="3D498C59" w:rsidR="00BE391E" w:rsidRPr="00FC09E6" w:rsidRDefault="00BE391E" w:rsidP="00FC09E6">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 xml:space="preserve">Course Description </w:t>
      </w:r>
      <w:r w:rsidR="000F522B">
        <w:rPr>
          <w:rFonts w:ascii="Times New Roman" w:hAnsi="Times New Roman" w:cs="Times New Roman"/>
          <w:b/>
          <w:color w:val="000000"/>
          <w:sz w:val="20"/>
          <w:szCs w:val="20"/>
        </w:rPr>
        <w:t>and Alignment with General Education Goals</w:t>
      </w:r>
    </w:p>
    <w:p w14:paraId="032E0E84" w14:textId="692E6D9E" w:rsidR="00BE391E" w:rsidRPr="000F522B" w:rsidRDefault="00A60256" w:rsidP="002837AF">
      <w:pPr>
        <w:ind w:left="360"/>
        <w:rPr>
          <w:rFonts w:ascii="Times New Roman" w:hAnsi="Times New Roman" w:cs="Times New Roman"/>
          <w:color w:val="000000"/>
          <w:sz w:val="20"/>
          <w:szCs w:val="20"/>
        </w:rPr>
      </w:pPr>
      <w:r w:rsidRPr="00FC09E6">
        <w:rPr>
          <w:rFonts w:ascii="Times New Roman" w:hAnsi="Times New Roman" w:cs="Times New Roman"/>
          <w:color w:val="000000"/>
          <w:sz w:val="20"/>
          <w:szCs w:val="20"/>
        </w:rPr>
        <w:t xml:space="preserve">LLT 121: </w:t>
      </w:r>
      <w:r w:rsidRPr="000F522B">
        <w:rPr>
          <w:rFonts w:ascii="Times New Roman" w:hAnsi="Times New Roman" w:cs="Times New Roman"/>
          <w:color w:val="000000"/>
          <w:sz w:val="20"/>
          <w:szCs w:val="20"/>
        </w:rPr>
        <w:t>Classical Mythology</w:t>
      </w:r>
      <w:r w:rsidR="00026C17" w:rsidRPr="000F522B">
        <w:rPr>
          <w:rFonts w:ascii="Times New Roman" w:hAnsi="Times New Roman" w:cs="Times New Roman"/>
          <w:color w:val="000000"/>
          <w:sz w:val="20"/>
          <w:szCs w:val="20"/>
        </w:rPr>
        <w:t xml:space="preserve"> is a class in the Missouri State University General Education program. It</w:t>
      </w:r>
      <w:r w:rsidRPr="000F522B">
        <w:rPr>
          <w:rFonts w:ascii="Times New Roman" w:hAnsi="Times New Roman" w:cs="Times New Roman"/>
          <w:color w:val="000000"/>
          <w:sz w:val="20"/>
          <w:szCs w:val="20"/>
        </w:rPr>
        <w:t xml:space="preserve"> </w:t>
      </w:r>
      <w:r w:rsidR="00030F08" w:rsidRPr="000F522B">
        <w:rPr>
          <w:rFonts w:ascii="Times New Roman" w:hAnsi="Times New Roman" w:cs="Times New Roman"/>
          <w:color w:val="000000"/>
          <w:sz w:val="20"/>
          <w:szCs w:val="20"/>
        </w:rPr>
        <w:t>examines</w:t>
      </w:r>
      <w:r w:rsidRPr="000F522B">
        <w:rPr>
          <w:rFonts w:ascii="Times New Roman" w:hAnsi="Times New Roman" w:cs="Times New Roman"/>
          <w:color w:val="000000"/>
          <w:sz w:val="20"/>
          <w:szCs w:val="20"/>
        </w:rPr>
        <w:t xml:space="preserve"> the diverse </w:t>
      </w:r>
      <w:r w:rsidR="00026C17" w:rsidRPr="000F522B">
        <w:rPr>
          <w:rFonts w:ascii="Times New Roman" w:hAnsi="Times New Roman" w:cs="Times New Roman"/>
          <w:color w:val="000000"/>
          <w:sz w:val="20"/>
          <w:szCs w:val="20"/>
        </w:rPr>
        <w:t>contributions made to human knowledge and experience</w:t>
      </w:r>
      <w:r w:rsidRPr="000F522B">
        <w:rPr>
          <w:rFonts w:ascii="Times New Roman" w:hAnsi="Times New Roman" w:cs="Times New Roman"/>
          <w:color w:val="000000"/>
          <w:sz w:val="20"/>
          <w:szCs w:val="20"/>
        </w:rPr>
        <w:t xml:space="preserve"> </w:t>
      </w:r>
      <w:r w:rsidR="00026C17" w:rsidRPr="000F522B">
        <w:rPr>
          <w:rFonts w:ascii="Times New Roman" w:hAnsi="Times New Roman" w:cs="Times New Roman"/>
          <w:color w:val="000000"/>
          <w:sz w:val="20"/>
          <w:szCs w:val="20"/>
        </w:rPr>
        <w:t>by</w:t>
      </w:r>
      <w:r w:rsidRPr="000F522B">
        <w:rPr>
          <w:rFonts w:ascii="Times New Roman" w:hAnsi="Times New Roman" w:cs="Times New Roman"/>
          <w:color w:val="000000"/>
          <w:sz w:val="20"/>
          <w:szCs w:val="20"/>
        </w:rPr>
        <w:t xml:space="preserve"> Classical Greco-Roman myth </w:t>
      </w:r>
      <w:r w:rsidR="00026C17" w:rsidRPr="000F522B">
        <w:rPr>
          <w:rFonts w:ascii="Times New Roman" w:hAnsi="Times New Roman" w:cs="Times New Roman"/>
          <w:color w:val="000000"/>
          <w:sz w:val="20"/>
          <w:szCs w:val="20"/>
        </w:rPr>
        <w:t xml:space="preserve">through </w:t>
      </w:r>
      <w:r w:rsidR="000F522B">
        <w:rPr>
          <w:rFonts w:ascii="Times New Roman" w:hAnsi="Times New Roman" w:cs="Times New Roman"/>
          <w:color w:val="000000"/>
          <w:sz w:val="20"/>
          <w:szCs w:val="20"/>
        </w:rPr>
        <w:t xml:space="preserve">interdisciplinary </w:t>
      </w:r>
      <w:r w:rsidR="00026C17" w:rsidRPr="000F522B">
        <w:rPr>
          <w:rFonts w:ascii="Times New Roman" w:hAnsi="Times New Roman" w:cs="Times New Roman"/>
          <w:color w:val="000000"/>
          <w:sz w:val="20"/>
          <w:szCs w:val="20"/>
        </w:rPr>
        <w:t xml:space="preserve">cultural products such as </w:t>
      </w:r>
      <w:r w:rsidRPr="000F522B">
        <w:rPr>
          <w:rFonts w:ascii="Times New Roman" w:hAnsi="Times New Roman" w:cs="Times New Roman"/>
          <w:color w:val="000000"/>
          <w:sz w:val="20"/>
          <w:szCs w:val="20"/>
        </w:rPr>
        <w:t xml:space="preserve">art, music, and </w:t>
      </w:r>
      <w:r w:rsidR="00026C17" w:rsidRPr="000F522B">
        <w:rPr>
          <w:rFonts w:ascii="Times New Roman" w:hAnsi="Times New Roman" w:cs="Times New Roman"/>
          <w:color w:val="000000"/>
          <w:sz w:val="20"/>
          <w:szCs w:val="20"/>
        </w:rPr>
        <w:t>texts</w:t>
      </w:r>
      <w:r w:rsidR="00BE391E" w:rsidRPr="000F522B">
        <w:rPr>
          <w:rFonts w:ascii="Times New Roman" w:hAnsi="Times New Roman" w:cs="Times New Roman"/>
          <w:color w:val="000000"/>
          <w:sz w:val="20"/>
          <w:szCs w:val="20"/>
        </w:rPr>
        <w:t>.</w:t>
      </w:r>
      <w:r w:rsidR="002F78C9" w:rsidRPr="000F522B">
        <w:rPr>
          <w:rFonts w:ascii="Times New Roman" w:hAnsi="Times New Roman" w:cs="Times New Roman"/>
          <w:color w:val="000000"/>
          <w:sz w:val="20"/>
          <w:szCs w:val="20"/>
        </w:rPr>
        <w:t xml:space="preserve"> The </w:t>
      </w:r>
      <w:r w:rsidR="002837AF" w:rsidRPr="000F522B">
        <w:rPr>
          <w:rFonts w:ascii="Times New Roman" w:hAnsi="Times New Roman" w:cs="Times New Roman"/>
          <w:color w:val="000000"/>
          <w:sz w:val="20"/>
          <w:szCs w:val="20"/>
        </w:rPr>
        <w:t>development</w:t>
      </w:r>
      <w:r w:rsidR="002F78C9" w:rsidRPr="000F522B">
        <w:rPr>
          <w:rFonts w:ascii="Times New Roman" w:hAnsi="Times New Roman" w:cs="Times New Roman"/>
          <w:color w:val="000000"/>
          <w:sz w:val="20"/>
          <w:szCs w:val="20"/>
        </w:rPr>
        <w:t xml:space="preserve"> of myths </w:t>
      </w:r>
      <w:r w:rsidR="002837AF" w:rsidRPr="000F522B">
        <w:rPr>
          <w:rFonts w:ascii="Times New Roman" w:hAnsi="Times New Roman" w:cs="Times New Roman"/>
          <w:color w:val="000000"/>
          <w:sz w:val="20"/>
          <w:szCs w:val="20"/>
        </w:rPr>
        <w:t xml:space="preserve">– that is, oral traditions </w:t>
      </w:r>
      <w:r w:rsidR="00261916" w:rsidRPr="000F522B">
        <w:rPr>
          <w:rFonts w:ascii="Times New Roman" w:hAnsi="Times New Roman" w:cs="Times New Roman"/>
          <w:color w:val="000000"/>
          <w:sz w:val="20"/>
          <w:szCs w:val="20"/>
        </w:rPr>
        <w:t xml:space="preserve">once </w:t>
      </w:r>
      <w:r w:rsidR="002837AF" w:rsidRPr="000F522B">
        <w:rPr>
          <w:rFonts w:ascii="Times New Roman" w:hAnsi="Times New Roman" w:cs="Times New Roman"/>
          <w:color w:val="000000"/>
          <w:sz w:val="20"/>
          <w:szCs w:val="20"/>
        </w:rPr>
        <w:t xml:space="preserve">believed to be true – </w:t>
      </w:r>
      <w:r w:rsidR="00261916" w:rsidRPr="000F522B">
        <w:rPr>
          <w:rFonts w:ascii="Times New Roman" w:hAnsi="Times New Roman" w:cs="Times New Roman"/>
          <w:color w:val="000000"/>
          <w:sz w:val="20"/>
          <w:szCs w:val="20"/>
        </w:rPr>
        <w:t>empowered</w:t>
      </w:r>
      <w:r w:rsidR="002F78C9" w:rsidRPr="000F522B">
        <w:rPr>
          <w:rFonts w:ascii="Times New Roman" w:hAnsi="Times New Roman" w:cs="Times New Roman"/>
          <w:color w:val="000000"/>
          <w:sz w:val="20"/>
          <w:szCs w:val="20"/>
        </w:rPr>
        <w:t xml:space="preserve"> ancient Greeks and Romans to </w:t>
      </w:r>
      <w:r w:rsidR="00261916" w:rsidRPr="000F522B">
        <w:rPr>
          <w:rFonts w:ascii="Times New Roman" w:hAnsi="Times New Roman" w:cs="Times New Roman"/>
          <w:color w:val="000000"/>
          <w:sz w:val="20"/>
          <w:szCs w:val="20"/>
        </w:rPr>
        <w:t>chart</w:t>
      </w:r>
      <w:r w:rsidR="002F78C9" w:rsidRPr="000F522B">
        <w:rPr>
          <w:rFonts w:ascii="Times New Roman" w:hAnsi="Times New Roman" w:cs="Times New Roman"/>
          <w:color w:val="000000"/>
          <w:sz w:val="20"/>
          <w:szCs w:val="20"/>
        </w:rPr>
        <w:t xml:space="preserve"> humanity’s place in the universe and to </w:t>
      </w:r>
      <w:r w:rsidR="00030F08" w:rsidRPr="000F522B">
        <w:rPr>
          <w:rFonts w:ascii="Times New Roman" w:hAnsi="Times New Roman" w:cs="Times New Roman"/>
          <w:color w:val="000000"/>
          <w:sz w:val="20"/>
          <w:szCs w:val="20"/>
        </w:rPr>
        <w:t xml:space="preserve">contextualize pressing social questions such as class, gender, and </w:t>
      </w:r>
      <w:r w:rsidR="000F522B">
        <w:rPr>
          <w:rFonts w:ascii="Times New Roman" w:hAnsi="Times New Roman" w:cs="Times New Roman"/>
          <w:color w:val="000000"/>
          <w:sz w:val="20"/>
          <w:szCs w:val="20"/>
        </w:rPr>
        <w:t>ethnicity</w:t>
      </w:r>
      <w:r w:rsidR="002F78C9" w:rsidRPr="000F522B">
        <w:rPr>
          <w:rFonts w:ascii="Times New Roman" w:hAnsi="Times New Roman" w:cs="Times New Roman"/>
          <w:color w:val="000000"/>
          <w:sz w:val="20"/>
          <w:szCs w:val="20"/>
        </w:rPr>
        <w:t xml:space="preserve">. </w:t>
      </w:r>
      <w:r w:rsidR="002837AF" w:rsidRPr="000F522B">
        <w:rPr>
          <w:rFonts w:ascii="Times New Roman" w:hAnsi="Times New Roman" w:cs="Times New Roman"/>
          <w:color w:val="000000"/>
          <w:sz w:val="20"/>
          <w:szCs w:val="20"/>
        </w:rPr>
        <w:t>Even in this age of science and social media</w:t>
      </w:r>
      <w:r w:rsidR="002F78C9" w:rsidRPr="000F522B">
        <w:rPr>
          <w:rFonts w:ascii="Times New Roman" w:hAnsi="Times New Roman" w:cs="Times New Roman"/>
          <w:color w:val="000000"/>
          <w:sz w:val="20"/>
          <w:szCs w:val="20"/>
        </w:rPr>
        <w:t xml:space="preserve">, </w:t>
      </w:r>
      <w:r w:rsidR="002837AF" w:rsidRPr="000F522B">
        <w:rPr>
          <w:rFonts w:ascii="Times New Roman" w:hAnsi="Times New Roman" w:cs="Times New Roman"/>
          <w:color w:val="000000"/>
          <w:sz w:val="20"/>
          <w:szCs w:val="20"/>
        </w:rPr>
        <w:t xml:space="preserve">Classical myths </w:t>
      </w:r>
      <w:r w:rsidR="002F78C9" w:rsidRPr="000F522B">
        <w:rPr>
          <w:rFonts w:ascii="Times New Roman" w:hAnsi="Times New Roman" w:cs="Times New Roman"/>
          <w:color w:val="000000"/>
          <w:sz w:val="20"/>
          <w:szCs w:val="20"/>
        </w:rPr>
        <w:t xml:space="preserve">continue to shape our </w:t>
      </w:r>
      <w:r w:rsidR="002837AF" w:rsidRPr="000F522B">
        <w:rPr>
          <w:rFonts w:ascii="Times New Roman" w:hAnsi="Times New Roman" w:cs="Times New Roman"/>
          <w:color w:val="000000"/>
          <w:sz w:val="20"/>
          <w:szCs w:val="20"/>
        </w:rPr>
        <w:t xml:space="preserve">consciousness </w:t>
      </w:r>
      <w:r w:rsidR="002F78C9" w:rsidRPr="000F522B">
        <w:rPr>
          <w:rFonts w:ascii="Times New Roman" w:hAnsi="Times New Roman" w:cs="Times New Roman"/>
          <w:color w:val="000000"/>
          <w:sz w:val="20"/>
          <w:szCs w:val="20"/>
        </w:rPr>
        <w:t xml:space="preserve">of </w:t>
      </w:r>
      <w:r w:rsidR="00076B41" w:rsidRPr="000F522B">
        <w:rPr>
          <w:rFonts w:ascii="Times New Roman" w:hAnsi="Times New Roman" w:cs="Times New Roman"/>
          <w:color w:val="000000"/>
          <w:sz w:val="20"/>
          <w:szCs w:val="20"/>
        </w:rPr>
        <w:t>cultural and historical settings, both our own, and those of other people worldwide</w:t>
      </w:r>
      <w:r w:rsidR="002F78C9" w:rsidRPr="000F522B">
        <w:rPr>
          <w:rFonts w:ascii="Times New Roman" w:hAnsi="Times New Roman" w:cs="Times New Roman"/>
          <w:color w:val="000000"/>
          <w:sz w:val="20"/>
          <w:szCs w:val="20"/>
        </w:rPr>
        <w:t xml:space="preserve">. </w:t>
      </w:r>
      <w:r w:rsidR="00746C3C" w:rsidRPr="000F522B">
        <w:rPr>
          <w:rFonts w:ascii="Times New Roman" w:hAnsi="Times New Roman" w:cs="Times New Roman"/>
          <w:color w:val="000000"/>
          <w:sz w:val="20"/>
          <w:szCs w:val="20"/>
        </w:rPr>
        <w:t>By anal</w:t>
      </w:r>
      <w:r w:rsidR="00862592" w:rsidRPr="000F522B">
        <w:rPr>
          <w:rFonts w:ascii="Times New Roman" w:hAnsi="Times New Roman" w:cs="Times New Roman"/>
          <w:color w:val="000000"/>
          <w:sz w:val="20"/>
          <w:szCs w:val="20"/>
        </w:rPr>
        <w:t>yzing Classical myth</w:t>
      </w:r>
      <w:r w:rsidR="00746C3C" w:rsidRPr="000F522B">
        <w:rPr>
          <w:rFonts w:ascii="Times New Roman" w:hAnsi="Times New Roman" w:cs="Times New Roman"/>
          <w:color w:val="000000"/>
          <w:sz w:val="20"/>
          <w:szCs w:val="20"/>
        </w:rPr>
        <w:t xml:space="preserve"> </w:t>
      </w:r>
      <w:r w:rsidR="00862592" w:rsidRPr="000F522B">
        <w:rPr>
          <w:rFonts w:ascii="Times New Roman" w:hAnsi="Times New Roman" w:cs="Times New Roman"/>
          <w:color w:val="000000"/>
          <w:sz w:val="20"/>
          <w:szCs w:val="20"/>
        </w:rPr>
        <w:t xml:space="preserve">as the </w:t>
      </w:r>
      <w:r w:rsidR="00076B41" w:rsidRPr="000F522B">
        <w:rPr>
          <w:rFonts w:ascii="Times New Roman" w:hAnsi="Times New Roman" w:cs="Times New Roman"/>
          <w:color w:val="000000"/>
          <w:sz w:val="20"/>
          <w:szCs w:val="20"/>
        </w:rPr>
        <w:t>fullest</w:t>
      </w:r>
      <w:r w:rsidR="00862592" w:rsidRPr="000F522B">
        <w:rPr>
          <w:rFonts w:ascii="Times New Roman" w:hAnsi="Times New Roman" w:cs="Times New Roman"/>
          <w:color w:val="000000"/>
          <w:sz w:val="20"/>
          <w:szCs w:val="20"/>
        </w:rPr>
        <w:t xml:space="preserve"> expression </w:t>
      </w:r>
      <w:r w:rsidR="00746C3C" w:rsidRPr="000F522B">
        <w:rPr>
          <w:rFonts w:ascii="Times New Roman" w:hAnsi="Times New Roman" w:cs="Times New Roman"/>
          <w:color w:val="000000"/>
          <w:sz w:val="20"/>
          <w:szCs w:val="20"/>
        </w:rPr>
        <w:t xml:space="preserve">of </w:t>
      </w:r>
      <w:r w:rsidR="00076B41" w:rsidRPr="000F522B">
        <w:rPr>
          <w:rFonts w:ascii="Times New Roman" w:hAnsi="Times New Roman" w:cs="Times New Roman"/>
          <w:color w:val="000000"/>
          <w:sz w:val="20"/>
          <w:szCs w:val="20"/>
        </w:rPr>
        <w:t>ancient Greco-Roman</w:t>
      </w:r>
      <w:r w:rsidR="00746C3C" w:rsidRPr="000F522B">
        <w:rPr>
          <w:rFonts w:ascii="Times New Roman" w:hAnsi="Times New Roman" w:cs="Times New Roman"/>
          <w:color w:val="000000"/>
          <w:sz w:val="20"/>
          <w:szCs w:val="20"/>
        </w:rPr>
        <w:t xml:space="preserve"> </w:t>
      </w:r>
      <w:r w:rsidR="00030F08" w:rsidRPr="000F522B">
        <w:rPr>
          <w:rFonts w:ascii="Times New Roman" w:hAnsi="Times New Roman" w:cs="Times New Roman"/>
          <w:color w:val="000000"/>
          <w:sz w:val="20"/>
          <w:szCs w:val="20"/>
        </w:rPr>
        <w:t>cultural traditions and perspectives</w:t>
      </w:r>
      <w:r w:rsidR="00746C3C" w:rsidRPr="000F522B">
        <w:rPr>
          <w:rFonts w:ascii="Times New Roman" w:hAnsi="Times New Roman" w:cs="Times New Roman"/>
          <w:color w:val="000000"/>
          <w:sz w:val="20"/>
          <w:szCs w:val="20"/>
        </w:rPr>
        <w:t xml:space="preserve">, students will </w:t>
      </w:r>
      <w:r w:rsidR="00030F08" w:rsidRPr="000F522B">
        <w:rPr>
          <w:rFonts w:ascii="Times New Roman" w:hAnsi="Times New Roman" w:cs="Times New Roman"/>
          <w:color w:val="000000"/>
          <w:sz w:val="20"/>
          <w:szCs w:val="20"/>
        </w:rPr>
        <w:t>develop an informed understanding</w:t>
      </w:r>
      <w:r w:rsidR="00746C3C" w:rsidRPr="000F522B">
        <w:rPr>
          <w:rFonts w:ascii="Times New Roman" w:hAnsi="Times New Roman" w:cs="Times New Roman"/>
          <w:color w:val="000000"/>
          <w:sz w:val="20"/>
          <w:szCs w:val="20"/>
        </w:rPr>
        <w:t xml:space="preserve"> </w:t>
      </w:r>
      <w:r w:rsidR="00030F08" w:rsidRPr="000F522B">
        <w:rPr>
          <w:rFonts w:ascii="Times New Roman" w:hAnsi="Times New Roman" w:cs="Times New Roman"/>
          <w:color w:val="000000"/>
          <w:sz w:val="20"/>
          <w:szCs w:val="20"/>
        </w:rPr>
        <w:t xml:space="preserve">of </w:t>
      </w:r>
      <w:r w:rsidR="00746C3C" w:rsidRPr="000F522B">
        <w:rPr>
          <w:rFonts w:ascii="Times New Roman" w:hAnsi="Times New Roman" w:cs="Times New Roman"/>
          <w:color w:val="000000"/>
          <w:sz w:val="20"/>
          <w:szCs w:val="20"/>
        </w:rPr>
        <w:t>their own cultural context</w:t>
      </w:r>
      <w:r w:rsidR="00862592" w:rsidRPr="000F522B">
        <w:rPr>
          <w:rFonts w:ascii="Times New Roman" w:hAnsi="Times New Roman" w:cs="Times New Roman"/>
          <w:color w:val="000000"/>
          <w:sz w:val="20"/>
          <w:szCs w:val="20"/>
        </w:rPr>
        <w:t xml:space="preserve">s and </w:t>
      </w:r>
      <w:r w:rsidR="00026C17" w:rsidRPr="000F522B">
        <w:rPr>
          <w:rFonts w:ascii="Times New Roman" w:hAnsi="Times New Roman" w:cs="Times New Roman"/>
          <w:color w:val="000000"/>
          <w:sz w:val="20"/>
          <w:szCs w:val="20"/>
        </w:rPr>
        <w:t xml:space="preserve">refine their </w:t>
      </w:r>
      <w:r w:rsidR="000F522B">
        <w:rPr>
          <w:rFonts w:ascii="Times New Roman" w:hAnsi="Times New Roman" w:cs="Times New Roman"/>
          <w:color w:val="000000"/>
          <w:sz w:val="20"/>
          <w:szCs w:val="20"/>
        </w:rPr>
        <w:t xml:space="preserve">ways of </w:t>
      </w:r>
      <w:r w:rsidR="00026C17" w:rsidRPr="000F522B">
        <w:rPr>
          <w:rFonts w:ascii="Times New Roman" w:hAnsi="Times New Roman" w:cs="Times New Roman"/>
          <w:color w:val="000000"/>
          <w:sz w:val="20"/>
          <w:szCs w:val="20"/>
        </w:rPr>
        <w:t xml:space="preserve">thinking, believing, and acting </w:t>
      </w:r>
      <w:r w:rsidR="000F522B">
        <w:rPr>
          <w:rFonts w:ascii="Times New Roman" w:hAnsi="Times New Roman" w:cs="Times New Roman"/>
          <w:color w:val="000000"/>
          <w:sz w:val="20"/>
          <w:szCs w:val="20"/>
        </w:rPr>
        <w:t xml:space="preserve">for </w:t>
      </w:r>
      <w:r w:rsidR="00026C17" w:rsidRPr="000F522B">
        <w:rPr>
          <w:rFonts w:ascii="Times New Roman" w:hAnsi="Times New Roman" w:cs="Times New Roman"/>
          <w:color w:val="000000"/>
          <w:sz w:val="20"/>
          <w:szCs w:val="20"/>
        </w:rPr>
        <w:t xml:space="preserve">success </w:t>
      </w:r>
      <w:r w:rsidR="00862592" w:rsidRPr="000F522B">
        <w:rPr>
          <w:rFonts w:ascii="Times New Roman" w:hAnsi="Times New Roman" w:cs="Times New Roman"/>
          <w:color w:val="000000"/>
          <w:sz w:val="20"/>
          <w:szCs w:val="20"/>
        </w:rPr>
        <w:t xml:space="preserve">in a far more </w:t>
      </w:r>
      <w:r w:rsidR="000F522B">
        <w:rPr>
          <w:rFonts w:ascii="Times New Roman" w:hAnsi="Times New Roman" w:cs="Times New Roman"/>
          <w:color w:val="000000"/>
          <w:sz w:val="20"/>
          <w:szCs w:val="20"/>
        </w:rPr>
        <w:t xml:space="preserve">technologically oriented </w:t>
      </w:r>
      <w:r w:rsidR="00862592" w:rsidRPr="000F522B">
        <w:rPr>
          <w:rFonts w:ascii="Times New Roman" w:hAnsi="Times New Roman" w:cs="Times New Roman"/>
          <w:color w:val="000000"/>
          <w:sz w:val="20"/>
          <w:szCs w:val="20"/>
        </w:rPr>
        <w:t xml:space="preserve">but yet profoundly similar world. </w:t>
      </w:r>
    </w:p>
    <w:p w14:paraId="18EFA0CB" w14:textId="77777777" w:rsidR="00BE391E" w:rsidRDefault="00BE391E" w:rsidP="00BE391E">
      <w:pPr>
        <w:ind w:left="360"/>
        <w:rPr>
          <w:rFonts w:ascii="Times New Roman" w:hAnsi="Times New Roman" w:cs="Times New Roman"/>
          <w:color w:val="000000"/>
          <w:sz w:val="20"/>
          <w:szCs w:val="20"/>
        </w:rPr>
      </w:pPr>
    </w:p>
    <w:p w14:paraId="699FD5D7" w14:textId="7341B580" w:rsidR="00FC09E6" w:rsidRPr="00FC09E6" w:rsidRDefault="00FC09E6" w:rsidP="00FC09E6">
      <w:pPr>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Course </w:t>
      </w:r>
      <w:r w:rsidRPr="00FC09E6">
        <w:rPr>
          <w:rFonts w:ascii="Times New Roman" w:hAnsi="Times New Roman" w:cs="Times New Roman"/>
          <w:b/>
          <w:color w:val="000000"/>
          <w:sz w:val="20"/>
          <w:szCs w:val="20"/>
        </w:rPr>
        <w:t xml:space="preserve">Objectives </w:t>
      </w:r>
      <w:r>
        <w:rPr>
          <w:rFonts w:ascii="Times New Roman" w:hAnsi="Times New Roman" w:cs="Times New Roman"/>
          <w:b/>
          <w:color w:val="000000"/>
          <w:sz w:val="20"/>
          <w:szCs w:val="20"/>
        </w:rPr>
        <w:t>and General Education Goals</w:t>
      </w:r>
    </w:p>
    <w:p w14:paraId="72FB63D7" w14:textId="18221C98" w:rsidR="00AF77FE" w:rsidRDefault="00BE391E" w:rsidP="0052764B">
      <w:pPr>
        <w:ind w:left="360"/>
        <w:rPr>
          <w:rFonts w:ascii="Times New Roman" w:hAnsi="Times New Roman" w:cs="Times New Roman"/>
          <w:color w:val="000000"/>
          <w:sz w:val="20"/>
          <w:szCs w:val="20"/>
        </w:rPr>
      </w:pPr>
      <w:r w:rsidRPr="00FC09E6">
        <w:rPr>
          <w:rFonts w:ascii="Times New Roman" w:hAnsi="Times New Roman" w:cs="Times New Roman"/>
          <w:color w:val="000000"/>
          <w:sz w:val="20"/>
          <w:szCs w:val="20"/>
        </w:rPr>
        <w:t>As part of the Missouri State University</w:t>
      </w:r>
      <w:r w:rsidR="009A734A" w:rsidRPr="00FC09E6">
        <w:rPr>
          <w:rFonts w:ascii="Times New Roman" w:hAnsi="Times New Roman" w:cs="Times New Roman"/>
          <w:color w:val="000000"/>
          <w:sz w:val="20"/>
          <w:szCs w:val="20"/>
        </w:rPr>
        <w:t xml:space="preserve"> General Education program, LLT 121: Classical Mythology</w:t>
      </w:r>
      <w:r w:rsidRPr="00FC09E6">
        <w:rPr>
          <w:rFonts w:ascii="Times New Roman" w:hAnsi="Times New Roman" w:cs="Times New Roman"/>
          <w:color w:val="000000"/>
          <w:sz w:val="20"/>
          <w:szCs w:val="20"/>
        </w:rPr>
        <w:t xml:space="preserve"> fulfills a </w:t>
      </w:r>
      <w:r w:rsidR="009A734A" w:rsidRPr="00FC09E6">
        <w:rPr>
          <w:rFonts w:ascii="Times New Roman" w:hAnsi="Times New Roman" w:cs="Times New Roman"/>
          <w:color w:val="000000"/>
          <w:sz w:val="20"/>
          <w:szCs w:val="20"/>
        </w:rPr>
        <w:t>Knowledge of Human Cultures</w:t>
      </w:r>
      <w:r w:rsidRPr="00FC09E6">
        <w:rPr>
          <w:rFonts w:ascii="Times New Roman" w:hAnsi="Times New Roman" w:cs="Times New Roman"/>
          <w:color w:val="000000"/>
          <w:sz w:val="20"/>
          <w:szCs w:val="20"/>
        </w:rPr>
        <w:t xml:space="preserve"> requirement</w:t>
      </w:r>
      <w:r w:rsidR="0052764B">
        <w:rPr>
          <w:rFonts w:ascii="Times New Roman" w:hAnsi="Times New Roman" w:cs="Times New Roman"/>
          <w:color w:val="000000"/>
          <w:sz w:val="20"/>
          <w:szCs w:val="20"/>
        </w:rPr>
        <w:t>.</w:t>
      </w:r>
      <w:r w:rsidRPr="00FC09E6">
        <w:rPr>
          <w:rFonts w:ascii="Times New Roman" w:hAnsi="Times New Roman" w:cs="Times New Roman"/>
          <w:color w:val="000000"/>
          <w:sz w:val="20"/>
          <w:szCs w:val="20"/>
        </w:rPr>
        <w:t xml:space="preserve"> </w:t>
      </w:r>
      <w:r w:rsidR="00FC09E6">
        <w:rPr>
          <w:rFonts w:ascii="Times New Roman" w:hAnsi="Times New Roman" w:cs="Times New Roman"/>
          <w:color w:val="000000"/>
          <w:sz w:val="20"/>
          <w:szCs w:val="20"/>
        </w:rPr>
        <w:t>As detailed below, the LLT 121 Cour</w:t>
      </w:r>
      <w:r w:rsidR="00AF77FE">
        <w:rPr>
          <w:rFonts w:ascii="Times New Roman" w:hAnsi="Times New Roman" w:cs="Times New Roman"/>
          <w:color w:val="000000"/>
          <w:sz w:val="20"/>
          <w:szCs w:val="20"/>
        </w:rPr>
        <w:t>se Objectives directly address the S</w:t>
      </w:r>
      <w:r w:rsidR="00524824">
        <w:rPr>
          <w:rFonts w:ascii="Times New Roman" w:hAnsi="Times New Roman" w:cs="Times New Roman"/>
          <w:color w:val="000000"/>
          <w:sz w:val="20"/>
          <w:szCs w:val="20"/>
        </w:rPr>
        <w:t>pecific</w:t>
      </w:r>
      <w:r w:rsidR="00AF77FE">
        <w:rPr>
          <w:rFonts w:ascii="Times New Roman" w:hAnsi="Times New Roman" w:cs="Times New Roman"/>
          <w:color w:val="000000"/>
          <w:sz w:val="20"/>
          <w:szCs w:val="20"/>
        </w:rPr>
        <w:t xml:space="preserve"> Learning Objectives </w:t>
      </w:r>
      <w:r w:rsidR="00524824">
        <w:rPr>
          <w:rFonts w:ascii="Times New Roman" w:hAnsi="Times New Roman" w:cs="Times New Roman"/>
          <w:color w:val="000000"/>
          <w:sz w:val="20"/>
          <w:szCs w:val="20"/>
        </w:rPr>
        <w:t xml:space="preserve">(SLOs) </w:t>
      </w:r>
      <w:r w:rsidR="00AF77FE">
        <w:rPr>
          <w:rFonts w:ascii="Times New Roman" w:hAnsi="Times New Roman" w:cs="Times New Roman"/>
          <w:color w:val="000000"/>
          <w:sz w:val="20"/>
          <w:szCs w:val="20"/>
        </w:rPr>
        <w:t xml:space="preserve">for </w:t>
      </w:r>
      <w:r w:rsidR="00AF77FE" w:rsidRPr="00AF77FE">
        <w:rPr>
          <w:rFonts w:ascii="Times New Roman" w:hAnsi="Times New Roman" w:cs="Times New Roman"/>
          <w:b/>
          <w:color w:val="000000"/>
          <w:sz w:val="20"/>
          <w:szCs w:val="20"/>
        </w:rPr>
        <w:t>General Goal 9.</w:t>
      </w:r>
    </w:p>
    <w:p w14:paraId="6CBB21F7" w14:textId="77777777" w:rsidR="00AF77FE" w:rsidRDefault="00AF77FE" w:rsidP="0052764B">
      <w:pPr>
        <w:ind w:left="360"/>
        <w:rPr>
          <w:rFonts w:ascii="Times New Roman" w:hAnsi="Times New Roman" w:cs="Times New Roman"/>
          <w:color w:val="000000"/>
          <w:sz w:val="20"/>
          <w:szCs w:val="20"/>
        </w:rPr>
      </w:pPr>
    </w:p>
    <w:p w14:paraId="3848C435" w14:textId="030AB3EF" w:rsidR="0052764B" w:rsidRPr="00DC4BE7" w:rsidRDefault="00BE391E" w:rsidP="00DC4BE7">
      <w:pPr>
        <w:ind w:left="360"/>
        <w:rPr>
          <w:rFonts w:ascii="Times New Roman" w:hAnsi="Times New Roman" w:cs="Times New Roman"/>
          <w:b/>
          <w:color w:val="000000"/>
          <w:sz w:val="20"/>
          <w:szCs w:val="20"/>
        </w:rPr>
      </w:pPr>
      <w:r w:rsidRPr="0052764B">
        <w:rPr>
          <w:rFonts w:ascii="Times New Roman" w:hAnsi="Times New Roman" w:cs="Times New Roman"/>
          <w:b/>
          <w:color w:val="000000"/>
          <w:sz w:val="20"/>
          <w:szCs w:val="20"/>
        </w:rPr>
        <w:t xml:space="preserve">General Goal </w:t>
      </w:r>
      <w:r w:rsidR="009A734A" w:rsidRPr="0052764B">
        <w:rPr>
          <w:rFonts w:ascii="Times New Roman" w:hAnsi="Times New Roman" w:cs="Times New Roman"/>
          <w:b/>
          <w:color w:val="000000"/>
          <w:sz w:val="20"/>
          <w:szCs w:val="20"/>
        </w:rPr>
        <w:t>9</w:t>
      </w:r>
      <w:r w:rsidRPr="0052764B">
        <w:rPr>
          <w:rFonts w:ascii="Times New Roman" w:hAnsi="Times New Roman" w:cs="Times New Roman"/>
          <w:b/>
          <w:color w:val="000000"/>
          <w:sz w:val="20"/>
          <w:szCs w:val="20"/>
        </w:rPr>
        <w:t xml:space="preserve"> (</w:t>
      </w:r>
      <w:r w:rsidR="009A734A" w:rsidRPr="0052764B">
        <w:rPr>
          <w:rFonts w:ascii="Times New Roman" w:hAnsi="Times New Roman" w:cs="Times New Roman"/>
          <w:b/>
          <w:color w:val="000000"/>
          <w:sz w:val="20"/>
          <w:szCs w:val="20"/>
        </w:rPr>
        <w:t>Humanities and the Arts)</w:t>
      </w:r>
      <w:r w:rsidR="0052764B" w:rsidRPr="0052764B">
        <w:rPr>
          <w:rFonts w:ascii="Times New Roman" w:hAnsi="Times New Roman" w:cs="Times New Roman"/>
          <w:b/>
          <w:color w:val="000000"/>
          <w:sz w:val="20"/>
          <w:szCs w:val="20"/>
        </w:rPr>
        <w:t>: Students will cultivate their intellect, imagination, and creativity as they develop an understanding of how social, cultural, linguistic, artistic, religious, philosophical, and historical contexts have shaped the thoughts and actions of people worldwide.</w:t>
      </w:r>
    </w:p>
    <w:p w14:paraId="41330823" w14:textId="77777777" w:rsidR="00BE391E" w:rsidRPr="00FC09E6" w:rsidRDefault="00BE391E" w:rsidP="00BE391E">
      <w:pPr>
        <w:ind w:left="360"/>
        <w:rPr>
          <w:rFonts w:ascii="Times New Roman" w:hAnsi="Times New Roman" w:cs="Times New Roman"/>
          <w:color w:val="000000"/>
          <w:sz w:val="20"/>
          <w:szCs w:val="20"/>
        </w:rPr>
      </w:pPr>
    </w:p>
    <w:p w14:paraId="7046EB3B" w14:textId="26F3B980" w:rsidR="00AF77FE" w:rsidRPr="00AF77FE" w:rsidRDefault="00AF77FE" w:rsidP="00AF77FE">
      <w:pPr>
        <w:pStyle w:val="ListParagraph"/>
        <w:numPr>
          <w:ilvl w:val="0"/>
          <w:numId w:val="4"/>
        </w:numPr>
        <w:ind w:left="720"/>
        <w:rPr>
          <w:rFonts w:ascii="Times New Roman" w:hAnsi="Times New Roman" w:cs="Times New Roman"/>
          <w:b/>
          <w:color w:val="000000"/>
          <w:sz w:val="20"/>
          <w:szCs w:val="20"/>
        </w:rPr>
      </w:pPr>
      <w:r>
        <w:rPr>
          <w:rFonts w:ascii="Times New Roman" w:hAnsi="Times New Roman" w:cs="Times New Roman"/>
          <w:b/>
          <w:color w:val="000000"/>
          <w:sz w:val="20"/>
          <w:szCs w:val="20"/>
        </w:rPr>
        <w:t xml:space="preserve">SLO 9.1: </w:t>
      </w:r>
      <w:r w:rsidRPr="00AF77FE">
        <w:rPr>
          <w:rFonts w:ascii="Times New Roman" w:hAnsi="Times New Roman" w:cs="Times New Roman"/>
          <w:b/>
          <w:color w:val="000000"/>
          <w:sz w:val="20"/>
          <w:szCs w:val="20"/>
        </w:rPr>
        <w:t>Understand how various forms of written, oral, musical, visual, and bodily expression contribute to human knowledge and experience.</w:t>
      </w:r>
    </w:p>
    <w:p w14:paraId="5DCC001A" w14:textId="537B91E8" w:rsidR="00BE391E" w:rsidRPr="00DC4BE7" w:rsidRDefault="00DC4BE7" w:rsidP="00DC4BE7">
      <w:pPr>
        <w:pStyle w:val="ListParagraph"/>
        <w:spacing w:before="240"/>
        <w:rPr>
          <w:rFonts w:ascii="Times New Roman" w:hAnsi="Times New Roman" w:cs="Times New Roman"/>
          <w:i/>
          <w:color w:val="000000"/>
          <w:sz w:val="20"/>
          <w:szCs w:val="20"/>
        </w:rPr>
      </w:pPr>
      <w:r w:rsidRPr="00071B29">
        <w:rPr>
          <w:rFonts w:ascii="Times New Roman" w:hAnsi="Times New Roman" w:cs="Times New Roman"/>
          <w:i/>
          <w:color w:val="000000"/>
          <w:sz w:val="20"/>
          <w:szCs w:val="20"/>
        </w:rPr>
        <w:t xml:space="preserve">In LLT </w:t>
      </w:r>
      <w:r>
        <w:rPr>
          <w:rFonts w:ascii="Times New Roman" w:hAnsi="Times New Roman" w:cs="Times New Roman"/>
          <w:i/>
          <w:color w:val="000000"/>
          <w:sz w:val="20"/>
          <w:szCs w:val="20"/>
        </w:rPr>
        <w:t>121</w:t>
      </w:r>
      <w:r w:rsidRPr="00071B29">
        <w:rPr>
          <w:rFonts w:ascii="Times New Roman" w:hAnsi="Times New Roman" w:cs="Times New Roman"/>
          <w:i/>
          <w:color w:val="000000"/>
          <w:sz w:val="20"/>
          <w:szCs w:val="20"/>
        </w:rPr>
        <w:t xml:space="preserve">, students will learn to </w:t>
      </w:r>
      <w:r w:rsidR="00460443" w:rsidRPr="00DC4BE7">
        <w:rPr>
          <w:rFonts w:ascii="Times New Roman" w:hAnsi="Times New Roman" w:cs="Times New Roman"/>
          <w:i/>
          <w:color w:val="000000"/>
          <w:sz w:val="20"/>
          <w:szCs w:val="20"/>
        </w:rPr>
        <w:t xml:space="preserve">understand how Greco-Roman myth has contributed, in its various modes of expression, to the knowledge and experience of spatially and temporally diverse </w:t>
      </w:r>
      <w:r w:rsidRPr="00DC4BE7">
        <w:rPr>
          <w:rFonts w:ascii="Times New Roman" w:hAnsi="Times New Roman" w:cs="Times New Roman"/>
          <w:i/>
          <w:color w:val="000000"/>
          <w:sz w:val="20"/>
          <w:szCs w:val="20"/>
        </w:rPr>
        <w:t>human cultures.</w:t>
      </w:r>
    </w:p>
    <w:p w14:paraId="762CDA08" w14:textId="76070E20" w:rsidR="00BE391E" w:rsidRPr="00AF77FE" w:rsidRDefault="00524824" w:rsidP="00AF77FE">
      <w:pPr>
        <w:pStyle w:val="ListParagraph"/>
        <w:numPr>
          <w:ilvl w:val="0"/>
          <w:numId w:val="4"/>
        </w:numPr>
        <w:ind w:left="720"/>
        <w:rPr>
          <w:rFonts w:ascii="Times New Roman" w:hAnsi="Times New Roman" w:cs="Times New Roman"/>
          <w:sz w:val="20"/>
          <w:szCs w:val="20"/>
        </w:rPr>
      </w:pPr>
      <w:r>
        <w:rPr>
          <w:rFonts w:ascii="Times New Roman" w:hAnsi="Times New Roman" w:cs="Times New Roman"/>
          <w:b/>
          <w:sz w:val="20"/>
          <w:szCs w:val="20"/>
        </w:rPr>
        <w:t>SLO 9.4:</w:t>
      </w:r>
      <w:r w:rsidR="00AF77FE" w:rsidRPr="00AF77FE">
        <w:rPr>
          <w:rFonts w:ascii="Times New Roman" w:hAnsi="Times New Roman" w:cs="Times New Roman"/>
          <w:b/>
          <w:sz w:val="20"/>
          <w:szCs w:val="20"/>
        </w:rPr>
        <w:t xml:space="preserve"> Interpret texts and other cultural products in ways that reflect informed understanding of relevant contextual factors, including socio-cultural influence and cultural tradit</w:t>
      </w:r>
      <w:r w:rsidR="002837AF">
        <w:rPr>
          <w:rFonts w:ascii="Times New Roman" w:hAnsi="Times New Roman" w:cs="Times New Roman"/>
          <w:b/>
          <w:sz w:val="20"/>
          <w:szCs w:val="20"/>
        </w:rPr>
        <w:t xml:space="preserve">ions,  </w:t>
      </w:r>
      <w:r w:rsidR="00AF77FE" w:rsidRPr="00AF77FE">
        <w:rPr>
          <w:rFonts w:ascii="Times New Roman" w:hAnsi="Times New Roman" w:cs="Times New Roman"/>
          <w:b/>
          <w:sz w:val="20"/>
          <w:szCs w:val="20"/>
        </w:rPr>
        <w:t>perspectives, and behavioral patterns</w:t>
      </w:r>
      <w:r w:rsidR="002837AF">
        <w:rPr>
          <w:rFonts w:ascii="Times New Roman" w:hAnsi="Times New Roman" w:cs="Times New Roman"/>
          <w:b/>
          <w:sz w:val="20"/>
          <w:szCs w:val="20"/>
        </w:rPr>
        <w:t>.</w:t>
      </w:r>
      <w:r w:rsidR="00AF77FE" w:rsidRPr="00AF77FE">
        <w:rPr>
          <w:rFonts w:ascii="Times New Roman" w:hAnsi="Times New Roman" w:cs="Times New Roman"/>
          <w:sz w:val="20"/>
          <w:szCs w:val="20"/>
        </w:rPr>
        <w:br/>
      </w:r>
      <w:r w:rsidR="00DC4BE7" w:rsidRPr="00071B29">
        <w:rPr>
          <w:rFonts w:ascii="Times New Roman" w:hAnsi="Times New Roman" w:cs="Times New Roman"/>
          <w:i/>
          <w:color w:val="000000"/>
          <w:sz w:val="20"/>
          <w:szCs w:val="20"/>
        </w:rPr>
        <w:t xml:space="preserve">In LLT </w:t>
      </w:r>
      <w:r w:rsidR="00DC4BE7">
        <w:rPr>
          <w:rFonts w:ascii="Times New Roman" w:hAnsi="Times New Roman" w:cs="Times New Roman"/>
          <w:i/>
          <w:color w:val="000000"/>
          <w:sz w:val="20"/>
          <w:szCs w:val="20"/>
        </w:rPr>
        <w:t>121</w:t>
      </w:r>
      <w:r w:rsidR="00DC4BE7" w:rsidRPr="00071B29">
        <w:rPr>
          <w:rFonts w:ascii="Times New Roman" w:hAnsi="Times New Roman" w:cs="Times New Roman"/>
          <w:i/>
          <w:color w:val="000000"/>
          <w:sz w:val="20"/>
          <w:szCs w:val="20"/>
        </w:rPr>
        <w:t>, students will learn to</w:t>
      </w:r>
      <w:r w:rsidR="00460443" w:rsidRPr="00DC4BE7">
        <w:rPr>
          <w:rFonts w:ascii="Times New Roman" w:hAnsi="Times New Roman" w:cs="Times New Roman"/>
          <w:i/>
          <w:sz w:val="20"/>
          <w:szCs w:val="20"/>
        </w:rPr>
        <w:t xml:space="preserve"> </w:t>
      </w:r>
      <w:r w:rsidR="00DC4BE7">
        <w:rPr>
          <w:rFonts w:ascii="Times New Roman" w:hAnsi="Times New Roman" w:cs="Times New Roman"/>
          <w:i/>
          <w:sz w:val="20"/>
          <w:szCs w:val="20"/>
        </w:rPr>
        <w:t>develop their understanding of</w:t>
      </w:r>
      <w:r w:rsidR="00460443" w:rsidRPr="00DC4BE7">
        <w:rPr>
          <w:rFonts w:ascii="Times New Roman" w:hAnsi="Times New Roman" w:cs="Times New Roman"/>
          <w:i/>
          <w:sz w:val="20"/>
          <w:szCs w:val="20"/>
        </w:rPr>
        <w:t xml:space="preserve"> cultural influences, traditions, perspectives, and behavioral patterns via the close study of Greco-Roman myth as represented in its diversity of expressions and contexts</w:t>
      </w:r>
      <w:r w:rsidR="00DC4BE7" w:rsidRPr="00DC4BE7">
        <w:rPr>
          <w:rFonts w:ascii="Times New Roman" w:hAnsi="Times New Roman" w:cs="Times New Roman"/>
          <w:i/>
          <w:sz w:val="20"/>
          <w:szCs w:val="20"/>
        </w:rPr>
        <w:t>.</w:t>
      </w:r>
    </w:p>
    <w:p w14:paraId="3D619842" w14:textId="3A217A81" w:rsidR="00524824" w:rsidRPr="00524824" w:rsidRDefault="00524824" w:rsidP="00524824">
      <w:pPr>
        <w:pStyle w:val="ListParagraph"/>
        <w:numPr>
          <w:ilvl w:val="0"/>
          <w:numId w:val="4"/>
        </w:numPr>
        <w:ind w:left="720"/>
        <w:rPr>
          <w:rFonts w:ascii="Times New Roman" w:hAnsi="Times New Roman" w:cs="Times New Roman"/>
          <w:b/>
          <w:color w:val="000000"/>
          <w:sz w:val="20"/>
          <w:szCs w:val="20"/>
        </w:rPr>
      </w:pPr>
      <w:r w:rsidRPr="00524824">
        <w:rPr>
          <w:rFonts w:ascii="Times New Roman" w:hAnsi="Times New Roman" w:cs="Times New Roman"/>
          <w:b/>
          <w:color w:val="000000"/>
          <w:sz w:val="20"/>
          <w:szCs w:val="20"/>
        </w:rPr>
        <w:t>SLO 9.5: Analytically compare the influences of community, institutions, and other constructions such as class, gender, and race on the ways of thinking, believing, and acting in cultural and historical settings other than one’s own.</w:t>
      </w:r>
    </w:p>
    <w:p w14:paraId="2E0598EB" w14:textId="3381A04C" w:rsidR="00BE391E" w:rsidRPr="00DC4BE7" w:rsidRDefault="00DC4BE7" w:rsidP="00524824">
      <w:pPr>
        <w:pStyle w:val="ListParagraph"/>
        <w:rPr>
          <w:rFonts w:ascii="Times New Roman" w:hAnsi="Times New Roman" w:cs="Times New Roman"/>
          <w:i/>
          <w:color w:val="000000"/>
          <w:sz w:val="20"/>
          <w:szCs w:val="20"/>
        </w:rPr>
      </w:pPr>
      <w:r w:rsidRPr="00071B29">
        <w:rPr>
          <w:rFonts w:ascii="Times New Roman" w:hAnsi="Times New Roman" w:cs="Times New Roman"/>
          <w:i/>
          <w:color w:val="000000"/>
          <w:sz w:val="20"/>
          <w:szCs w:val="20"/>
        </w:rPr>
        <w:t xml:space="preserve">In LLT </w:t>
      </w:r>
      <w:r>
        <w:rPr>
          <w:rFonts w:ascii="Times New Roman" w:hAnsi="Times New Roman" w:cs="Times New Roman"/>
          <w:i/>
          <w:color w:val="000000"/>
          <w:sz w:val="20"/>
          <w:szCs w:val="20"/>
        </w:rPr>
        <w:t>121</w:t>
      </w:r>
      <w:r w:rsidRPr="00071B29">
        <w:rPr>
          <w:rFonts w:ascii="Times New Roman" w:hAnsi="Times New Roman" w:cs="Times New Roman"/>
          <w:i/>
          <w:color w:val="000000"/>
          <w:sz w:val="20"/>
          <w:szCs w:val="20"/>
        </w:rPr>
        <w:t>, students will learn to</w:t>
      </w:r>
      <w:r w:rsidRPr="00DC4BE7">
        <w:rPr>
          <w:rFonts w:ascii="Times New Roman" w:hAnsi="Times New Roman" w:cs="Times New Roman"/>
          <w:i/>
          <w:sz w:val="20"/>
          <w:szCs w:val="20"/>
        </w:rPr>
        <w:t xml:space="preserve"> </w:t>
      </w:r>
      <w:r>
        <w:rPr>
          <w:rFonts w:ascii="Times New Roman" w:hAnsi="Times New Roman" w:cs="Times New Roman"/>
          <w:i/>
          <w:sz w:val="20"/>
          <w:szCs w:val="20"/>
        </w:rPr>
        <w:t xml:space="preserve">construe their </w:t>
      </w:r>
      <w:r w:rsidR="00BE391E" w:rsidRPr="00DC4BE7">
        <w:rPr>
          <w:rFonts w:ascii="Times New Roman" w:hAnsi="Times New Roman" w:cs="Times New Roman"/>
          <w:i/>
          <w:color w:val="000000"/>
          <w:sz w:val="20"/>
          <w:szCs w:val="20"/>
        </w:rPr>
        <w:t xml:space="preserve">values and behaviors both in </w:t>
      </w:r>
      <w:r>
        <w:rPr>
          <w:rFonts w:ascii="Times New Roman" w:hAnsi="Times New Roman" w:cs="Times New Roman"/>
          <w:i/>
          <w:color w:val="000000"/>
          <w:sz w:val="20"/>
          <w:szCs w:val="20"/>
        </w:rPr>
        <w:t>their private lives</w:t>
      </w:r>
      <w:r w:rsidR="00BE391E" w:rsidRPr="00DC4BE7">
        <w:rPr>
          <w:rFonts w:ascii="Times New Roman" w:hAnsi="Times New Roman" w:cs="Times New Roman"/>
          <w:i/>
          <w:color w:val="000000"/>
          <w:sz w:val="20"/>
          <w:szCs w:val="20"/>
        </w:rPr>
        <w:t xml:space="preserve"> and in the diverse society at large, </w:t>
      </w:r>
      <w:r w:rsidR="000F522B">
        <w:rPr>
          <w:rFonts w:ascii="Times New Roman" w:hAnsi="Times New Roman" w:cs="Times New Roman"/>
          <w:i/>
          <w:color w:val="000000"/>
          <w:sz w:val="20"/>
          <w:szCs w:val="20"/>
        </w:rPr>
        <w:t>by reflecting on</w:t>
      </w:r>
      <w:r w:rsidR="00524824" w:rsidRPr="00DC4BE7">
        <w:rPr>
          <w:rFonts w:ascii="Times New Roman" w:hAnsi="Times New Roman" w:cs="Times New Roman"/>
          <w:i/>
          <w:color w:val="000000"/>
          <w:sz w:val="20"/>
          <w:szCs w:val="20"/>
        </w:rPr>
        <w:t xml:space="preserve"> course readings.</w:t>
      </w:r>
    </w:p>
    <w:p w14:paraId="4D96DF50" w14:textId="77777777" w:rsidR="00BE391E" w:rsidRPr="00FC09E6" w:rsidRDefault="00BE391E" w:rsidP="00E5012B">
      <w:pPr>
        <w:rPr>
          <w:rFonts w:ascii="Times New Roman" w:hAnsi="Times New Roman" w:cs="Times New Roman"/>
          <w:color w:val="000000"/>
          <w:sz w:val="20"/>
          <w:szCs w:val="20"/>
        </w:rPr>
      </w:pPr>
    </w:p>
    <w:p w14:paraId="53E00FC4" w14:textId="15B1C290" w:rsidR="00BE391E" w:rsidRPr="00256883"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Section 00</w:t>
      </w:r>
      <w:r w:rsidR="00E5012B" w:rsidRPr="00FC09E6">
        <w:rPr>
          <w:rFonts w:ascii="Times New Roman" w:hAnsi="Times New Roman" w:cs="Times New Roman"/>
          <w:b/>
          <w:color w:val="000000"/>
          <w:sz w:val="20"/>
          <w:szCs w:val="20"/>
        </w:rPr>
        <w:t>1</w:t>
      </w:r>
      <w:r w:rsidRPr="00FC09E6">
        <w:rPr>
          <w:rFonts w:ascii="Times New Roman" w:hAnsi="Times New Roman" w:cs="Times New Roman"/>
          <w:b/>
          <w:color w:val="000000"/>
          <w:sz w:val="20"/>
          <w:szCs w:val="20"/>
        </w:rPr>
        <w:t xml:space="preserve"> Course Policy</w:t>
      </w:r>
    </w:p>
    <w:p w14:paraId="55C9C6A4" w14:textId="4859F95B" w:rsidR="00BE391E" w:rsidRPr="00FC09E6" w:rsidRDefault="00BE391E" w:rsidP="00BE391E">
      <w:pPr>
        <w:ind w:left="360"/>
        <w:rPr>
          <w:rFonts w:ascii="Times New Roman" w:hAnsi="Times New Roman" w:cs="Times New Roman"/>
          <w:color w:val="000000"/>
          <w:sz w:val="20"/>
          <w:szCs w:val="20"/>
        </w:rPr>
      </w:pPr>
      <w:r w:rsidRPr="00FC09E6">
        <w:rPr>
          <w:rFonts w:ascii="Times New Roman" w:hAnsi="Times New Roman" w:cs="Times New Roman"/>
          <w:color w:val="000000"/>
          <w:sz w:val="20"/>
          <w:szCs w:val="20"/>
        </w:rPr>
        <w:t>Students are required to show up for every class, on time, with all assignments completed and fully prepared to participate in an active learning  experience. Since class discussion is important to the student's mastery of course material, attendance and participation are crucial. The student is solely responsible for obtaining any notes, assignments, or other information given in a clas</w:t>
      </w:r>
      <w:r w:rsidR="00DB696F" w:rsidRPr="00FC09E6">
        <w:rPr>
          <w:rFonts w:ascii="Times New Roman" w:hAnsi="Times New Roman" w:cs="Times New Roman"/>
          <w:color w:val="000000"/>
          <w:sz w:val="20"/>
          <w:szCs w:val="20"/>
        </w:rPr>
        <w:t xml:space="preserve">s which he or she has missed.  </w:t>
      </w:r>
      <w:r w:rsidRPr="00FC09E6">
        <w:rPr>
          <w:rFonts w:ascii="Times New Roman" w:hAnsi="Times New Roman" w:cs="Times New Roman"/>
          <w:color w:val="000000"/>
          <w:sz w:val="20"/>
          <w:szCs w:val="20"/>
        </w:rPr>
        <w:t>Students with a handicap should notify the instructor at once, so that arrangements may be made. Make-up exams will be allowed only in case of documented emergency (or through the Learning Diagnostic Center; see below). Letter grades will be assigned on the standard Missouri State University curve: 90-100%= A; 80-89%= B; 70-79%= C; 60-69%= D; 59%-below= F.</w:t>
      </w:r>
    </w:p>
    <w:p w14:paraId="38D665C2" w14:textId="77777777" w:rsidR="00BE391E" w:rsidRPr="00FC09E6" w:rsidRDefault="00BE391E" w:rsidP="00BE391E">
      <w:pPr>
        <w:rPr>
          <w:rFonts w:ascii="Times New Roman" w:hAnsi="Times New Roman" w:cs="Times New Roman"/>
          <w:color w:val="000000"/>
          <w:sz w:val="20"/>
          <w:szCs w:val="20"/>
        </w:rPr>
      </w:pPr>
    </w:p>
    <w:p w14:paraId="756A67CB" w14:textId="443A8FF7" w:rsidR="00BE391E" w:rsidRPr="00256883"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lastRenderedPageBreak/>
        <w:t>Section 00</w:t>
      </w:r>
      <w:r w:rsidR="00E5012B" w:rsidRPr="00FC09E6">
        <w:rPr>
          <w:rFonts w:ascii="Times New Roman" w:hAnsi="Times New Roman" w:cs="Times New Roman"/>
          <w:b/>
          <w:color w:val="000000"/>
          <w:sz w:val="20"/>
          <w:szCs w:val="20"/>
        </w:rPr>
        <w:t>1</w:t>
      </w:r>
      <w:r w:rsidRPr="00FC09E6">
        <w:rPr>
          <w:rFonts w:ascii="Times New Roman" w:hAnsi="Times New Roman" w:cs="Times New Roman"/>
          <w:b/>
          <w:color w:val="000000"/>
          <w:sz w:val="20"/>
          <w:szCs w:val="20"/>
        </w:rPr>
        <w:t xml:space="preserve"> Course Grading</w:t>
      </w:r>
    </w:p>
    <w:p w14:paraId="152D01E5" w14:textId="06F9E1DA" w:rsidR="00256883" w:rsidRDefault="00256883" w:rsidP="00256883">
      <w:pPr>
        <w:ind w:left="360"/>
        <w:rPr>
          <w:rFonts w:ascii="Times New Roman" w:hAnsi="Times New Roman" w:cs="Times New Roman"/>
          <w:color w:val="000000"/>
          <w:sz w:val="20"/>
          <w:szCs w:val="20"/>
        </w:rPr>
      </w:pPr>
      <w:r w:rsidRPr="0059207E">
        <w:rPr>
          <w:rFonts w:ascii="Times New Roman" w:hAnsi="Times New Roman" w:cs="Times New Roman"/>
          <w:color w:val="000000"/>
          <w:sz w:val="20"/>
          <w:szCs w:val="20"/>
        </w:rPr>
        <w:t xml:space="preserve">There will be </w:t>
      </w:r>
      <w:r>
        <w:rPr>
          <w:rFonts w:ascii="Times New Roman" w:hAnsi="Times New Roman" w:cs="Times New Roman"/>
          <w:color w:val="000000"/>
          <w:sz w:val="20"/>
          <w:szCs w:val="20"/>
        </w:rPr>
        <w:t>four</w:t>
      </w:r>
      <w:r w:rsidRPr="0059207E">
        <w:rPr>
          <w:rFonts w:ascii="Times New Roman" w:hAnsi="Times New Roman" w:cs="Times New Roman"/>
          <w:color w:val="000000"/>
          <w:sz w:val="20"/>
          <w:szCs w:val="20"/>
        </w:rPr>
        <w:t xml:space="preserve"> Hour Exa</w:t>
      </w:r>
      <w:r>
        <w:rPr>
          <w:rFonts w:ascii="Times New Roman" w:hAnsi="Times New Roman" w:cs="Times New Roman"/>
          <w:color w:val="000000"/>
          <w:sz w:val="20"/>
          <w:szCs w:val="20"/>
        </w:rPr>
        <w:t>ms</w:t>
      </w:r>
      <w:r w:rsidRPr="0059207E">
        <w:rPr>
          <w:rFonts w:ascii="Times New Roman" w:hAnsi="Times New Roman" w:cs="Times New Roman"/>
          <w:color w:val="000000"/>
          <w:sz w:val="20"/>
          <w:szCs w:val="20"/>
        </w:rPr>
        <w:t xml:space="preserve"> over the course of the semester, each worth </w:t>
      </w:r>
      <w:r w:rsidR="00197634">
        <w:rPr>
          <w:rFonts w:ascii="Times New Roman" w:hAnsi="Times New Roman" w:cs="Times New Roman"/>
          <w:color w:val="000000"/>
          <w:sz w:val="20"/>
          <w:szCs w:val="20"/>
        </w:rPr>
        <w:t>25</w:t>
      </w:r>
      <w:r w:rsidRPr="0059207E">
        <w:rPr>
          <w:rFonts w:ascii="Times New Roman" w:hAnsi="Times New Roman" w:cs="Times New Roman"/>
          <w:color w:val="000000"/>
          <w:sz w:val="20"/>
          <w:szCs w:val="20"/>
        </w:rPr>
        <w:t xml:space="preserve">% of your final grade. Each of the </w:t>
      </w:r>
      <w:r>
        <w:rPr>
          <w:rFonts w:ascii="Times New Roman" w:hAnsi="Times New Roman" w:cs="Times New Roman"/>
          <w:color w:val="000000"/>
          <w:sz w:val="20"/>
          <w:szCs w:val="20"/>
        </w:rPr>
        <w:t xml:space="preserve">four </w:t>
      </w:r>
      <w:r w:rsidRPr="0059207E">
        <w:rPr>
          <w:rFonts w:ascii="Times New Roman" w:hAnsi="Times New Roman" w:cs="Times New Roman"/>
          <w:color w:val="000000"/>
          <w:sz w:val="20"/>
          <w:szCs w:val="20"/>
        </w:rPr>
        <w:t>Hour Exam</w:t>
      </w:r>
      <w:r>
        <w:rPr>
          <w:rFonts w:ascii="Times New Roman" w:hAnsi="Times New Roman" w:cs="Times New Roman"/>
          <w:color w:val="000000"/>
          <w:sz w:val="20"/>
          <w:szCs w:val="20"/>
        </w:rPr>
        <w:t>s</w:t>
      </w:r>
      <w:r w:rsidRPr="0059207E">
        <w:rPr>
          <w:rFonts w:ascii="Times New Roman" w:hAnsi="Times New Roman" w:cs="Times New Roman"/>
          <w:color w:val="000000"/>
          <w:sz w:val="20"/>
          <w:szCs w:val="20"/>
        </w:rPr>
        <w:t xml:space="preserve"> will be worth 100 points. Each </w:t>
      </w:r>
      <w:r>
        <w:rPr>
          <w:rFonts w:ascii="Times New Roman" w:hAnsi="Times New Roman" w:cs="Times New Roman"/>
          <w:color w:val="000000"/>
          <w:sz w:val="20"/>
          <w:szCs w:val="20"/>
        </w:rPr>
        <w:t xml:space="preserve">of the Hour Exams </w:t>
      </w:r>
      <w:r w:rsidRPr="0059207E">
        <w:rPr>
          <w:rFonts w:ascii="Times New Roman" w:hAnsi="Times New Roman" w:cs="Times New Roman"/>
          <w:color w:val="000000"/>
          <w:sz w:val="20"/>
          <w:szCs w:val="20"/>
        </w:rPr>
        <w:t xml:space="preserve">will focus primarily </w:t>
      </w:r>
      <w:r>
        <w:rPr>
          <w:rFonts w:ascii="Times New Roman" w:hAnsi="Times New Roman" w:cs="Times New Roman"/>
          <w:color w:val="000000"/>
          <w:sz w:val="20"/>
          <w:szCs w:val="20"/>
        </w:rPr>
        <w:t>(but not necessarily completely) up</w:t>
      </w:r>
      <w:r w:rsidRPr="0059207E">
        <w:rPr>
          <w:rFonts w:ascii="Times New Roman" w:hAnsi="Times New Roman" w:cs="Times New Roman"/>
          <w:color w:val="000000"/>
          <w:sz w:val="20"/>
          <w:szCs w:val="20"/>
        </w:rPr>
        <w:t xml:space="preserve">on material covered since the previous exam. 70% of </w:t>
      </w:r>
      <w:r>
        <w:rPr>
          <w:rFonts w:ascii="Times New Roman" w:hAnsi="Times New Roman" w:cs="Times New Roman"/>
          <w:color w:val="000000"/>
          <w:sz w:val="20"/>
          <w:szCs w:val="20"/>
        </w:rPr>
        <w:t>an</w:t>
      </w:r>
      <w:r w:rsidRPr="0059207E">
        <w:rPr>
          <w:rFonts w:ascii="Times New Roman" w:hAnsi="Times New Roman" w:cs="Times New Roman"/>
          <w:color w:val="000000"/>
          <w:sz w:val="20"/>
          <w:szCs w:val="20"/>
        </w:rPr>
        <w:t xml:space="preserve"> </w:t>
      </w:r>
      <w:r>
        <w:rPr>
          <w:rFonts w:ascii="Times New Roman" w:hAnsi="Times New Roman" w:cs="Times New Roman"/>
          <w:color w:val="000000"/>
          <w:sz w:val="20"/>
          <w:szCs w:val="20"/>
        </w:rPr>
        <w:t xml:space="preserve">Hour Exam </w:t>
      </w:r>
      <w:r w:rsidRPr="0059207E">
        <w:rPr>
          <w:rFonts w:ascii="Times New Roman" w:hAnsi="Times New Roman" w:cs="Times New Roman"/>
          <w:color w:val="000000"/>
          <w:sz w:val="20"/>
          <w:szCs w:val="20"/>
        </w:rPr>
        <w:t xml:space="preserve">score will be based on objective questions (identification, short-answer, matching), and 30% will be based on the essay question. </w:t>
      </w:r>
      <w:r w:rsidR="005807CE">
        <w:rPr>
          <w:rFonts w:ascii="Times New Roman" w:hAnsi="Times New Roman" w:cs="Times New Roman"/>
          <w:color w:val="000000"/>
          <w:sz w:val="20"/>
          <w:szCs w:val="20"/>
        </w:rPr>
        <w:t xml:space="preserve">The essay questions will always be related directly to the </w:t>
      </w:r>
      <w:r w:rsidR="005807CE" w:rsidRPr="008C1624">
        <w:rPr>
          <w:rFonts w:ascii="Times New Roman" w:hAnsi="Times New Roman" w:cs="Times New Roman"/>
          <w:b/>
          <w:color w:val="000000"/>
          <w:sz w:val="20"/>
          <w:szCs w:val="20"/>
        </w:rPr>
        <w:t>General Education Goals</w:t>
      </w:r>
      <w:r w:rsidR="005807CE">
        <w:rPr>
          <w:rFonts w:ascii="Times New Roman" w:hAnsi="Times New Roman" w:cs="Times New Roman"/>
          <w:color w:val="000000"/>
          <w:sz w:val="20"/>
          <w:szCs w:val="20"/>
        </w:rPr>
        <w:t xml:space="preserve"> as embodied in the </w:t>
      </w:r>
      <w:r w:rsidR="005807CE" w:rsidRPr="008C1624">
        <w:rPr>
          <w:rFonts w:ascii="Times New Roman" w:hAnsi="Times New Roman" w:cs="Times New Roman"/>
          <w:i/>
          <w:color w:val="000000"/>
          <w:sz w:val="20"/>
          <w:szCs w:val="20"/>
        </w:rPr>
        <w:t>LLT 1</w:t>
      </w:r>
      <w:r w:rsidR="005807CE">
        <w:rPr>
          <w:rFonts w:ascii="Times New Roman" w:hAnsi="Times New Roman" w:cs="Times New Roman"/>
          <w:i/>
          <w:color w:val="000000"/>
          <w:sz w:val="20"/>
          <w:szCs w:val="20"/>
        </w:rPr>
        <w:t xml:space="preserve">21 </w:t>
      </w:r>
      <w:r w:rsidR="005807CE" w:rsidRPr="008C1624">
        <w:rPr>
          <w:rFonts w:ascii="Times New Roman" w:hAnsi="Times New Roman" w:cs="Times New Roman"/>
          <w:i/>
          <w:color w:val="000000"/>
          <w:sz w:val="20"/>
          <w:szCs w:val="20"/>
        </w:rPr>
        <w:t>Course Objectives</w:t>
      </w:r>
      <w:r w:rsidR="000F522B">
        <w:rPr>
          <w:rFonts w:ascii="Times New Roman" w:hAnsi="Times New Roman" w:cs="Times New Roman"/>
          <w:color w:val="000000"/>
          <w:sz w:val="20"/>
          <w:szCs w:val="20"/>
        </w:rPr>
        <w:t xml:space="preserve"> </w:t>
      </w:r>
      <w:r w:rsidR="005807CE">
        <w:rPr>
          <w:rFonts w:ascii="Times New Roman" w:hAnsi="Times New Roman" w:cs="Times New Roman"/>
          <w:color w:val="000000"/>
          <w:sz w:val="20"/>
          <w:szCs w:val="20"/>
        </w:rPr>
        <w:t>and will be featured in class discussion in the class meeting before each Hour Exam.</w:t>
      </w:r>
    </w:p>
    <w:p w14:paraId="5B5C4ECA" w14:textId="77777777" w:rsidR="00BE391E" w:rsidRPr="00FC09E6" w:rsidRDefault="00BE391E" w:rsidP="00BE391E">
      <w:pPr>
        <w:rPr>
          <w:rFonts w:ascii="Times New Roman" w:hAnsi="Times New Roman" w:cs="Times New Roman"/>
          <w:color w:val="000000"/>
          <w:sz w:val="20"/>
          <w:szCs w:val="20"/>
        </w:rPr>
      </w:pPr>
    </w:p>
    <w:p w14:paraId="7685198D" w14:textId="1A5183D0" w:rsidR="00BE391E" w:rsidRPr="00256883"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Nondiscrimination Policy:</w:t>
      </w:r>
    </w:p>
    <w:p w14:paraId="6B323F6A" w14:textId="0999D608" w:rsidR="00BE391E" w:rsidRPr="00FC09E6" w:rsidRDefault="00BE391E" w:rsidP="00BE391E">
      <w:pPr>
        <w:ind w:left="360"/>
        <w:rPr>
          <w:rFonts w:ascii="Times New Roman" w:hAnsi="Times New Roman" w:cs="Times New Roman"/>
          <w:color w:val="000000"/>
          <w:sz w:val="20"/>
          <w:szCs w:val="20"/>
        </w:rPr>
      </w:pPr>
      <w:r w:rsidRPr="00FC09E6">
        <w:rPr>
          <w:rFonts w:ascii="Times New Roman" w:hAnsi="Times New Roman" w:cs="Times New Roman"/>
          <w:color w:val="000000"/>
          <w:sz w:val="20"/>
          <w:szCs w:val="20"/>
        </w:rPr>
        <w:t xml:space="preserve">Missouri State University is an equal opportunity/affirmative action institution, and maintains a grievance procedure available to any person who believes he or she has been discriminated against. At all times, it is your right to address inquiries or concerns about possible discrimination to the Office for Equity and Diversity, Park Central Office Building, 117 Park Central Square, Suite 111, (417) 836-4252. Other types of concerns (i.e., concerns of an academic nature) should be discussed directly with your instructor and can also be brought to the attention of your instructor’s Department Head. </w:t>
      </w:r>
      <w:r w:rsidR="000F522B">
        <w:rPr>
          <w:rFonts w:ascii="Times New Roman" w:hAnsi="Times New Roman" w:cs="Times New Roman"/>
          <w:color w:val="000000"/>
          <w:sz w:val="20"/>
          <w:szCs w:val="20"/>
        </w:rPr>
        <w:t>See</w:t>
      </w:r>
      <w:r w:rsidRPr="00FC09E6">
        <w:rPr>
          <w:rFonts w:ascii="Times New Roman" w:hAnsi="Times New Roman" w:cs="Times New Roman"/>
          <w:color w:val="000000"/>
          <w:sz w:val="20"/>
          <w:szCs w:val="20"/>
        </w:rPr>
        <w:t xml:space="preserve"> the OED website at http://www.missouristate.edu/equity.</w:t>
      </w:r>
    </w:p>
    <w:p w14:paraId="01B7B5D4" w14:textId="77777777" w:rsidR="00BE391E" w:rsidRPr="00FC09E6" w:rsidRDefault="00BE391E" w:rsidP="00BE391E">
      <w:pPr>
        <w:rPr>
          <w:rFonts w:ascii="Times New Roman" w:hAnsi="Times New Roman" w:cs="Times New Roman"/>
          <w:color w:val="000000"/>
          <w:sz w:val="20"/>
          <w:szCs w:val="20"/>
        </w:rPr>
      </w:pPr>
    </w:p>
    <w:p w14:paraId="1A9355D4" w14:textId="5DF4FB17" w:rsidR="00BE391E" w:rsidRPr="00256883"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Disability Accommodation Policy:</w:t>
      </w:r>
    </w:p>
    <w:p w14:paraId="21505E24" w14:textId="0BB7D13B" w:rsidR="00BE391E" w:rsidRPr="00FC09E6" w:rsidRDefault="00BE391E" w:rsidP="00BE391E">
      <w:pPr>
        <w:ind w:left="360"/>
        <w:rPr>
          <w:rFonts w:ascii="Times New Roman" w:hAnsi="Times New Roman" w:cs="Times New Roman"/>
          <w:color w:val="000000"/>
          <w:sz w:val="20"/>
          <w:szCs w:val="20"/>
        </w:rPr>
      </w:pPr>
      <w:r w:rsidRPr="00FC09E6">
        <w:rPr>
          <w:rFonts w:ascii="Times New Roman" w:hAnsi="Times New Roman" w:cs="Times New Roman"/>
          <w:color w:val="000000"/>
          <w:sz w:val="20"/>
          <w:szCs w:val="20"/>
        </w:rPr>
        <w:t>To request academic accommodat</w:t>
      </w:r>
      <w:r w:rsidR="00DB696F" w:rsidRPr="00FC09E6">
        <w:rPr>
          <w:rFonts w:ascii="Times New Roman" w:hAnsi="Times New Roman" w:cs="Times New Roman"/>
          <w:color w:val="000000"/>
          <w:sz w:val="20"/>
          <w:szCs w:val="20"/>
        </w:rPr>
        <w:t>ions for a disability, contact</w:t>
      </w:r>
      <w:r w:rsidRPr="00FC09E6">
        <w:rPr>
          <w:rFonts w:ascii="Times New Roman" w:hAnsi="Times New Roman" w:cs="Times New Roman"/>
          <w:color w:val="000000"/>
          <w:sz w:val="20"/>
          <w:szCs w:val="20"/>
        </w:rPr>
        <w:t xml:space="preserve"> Disability Services, Plaster Student Union, Suite 405, (417) 836-4192 or (417) 836-6792 (TTY), http://www.missouristate.edu/disability.  Students are required to provide documentation of disability to Disability Services prior to receiving accommodations. Disability Services refers some types of accommodation requests to the Learning Diagnostic Clinic, which also provides diagnostic testing for learning and psychological disabilities. For information about testing, contact the Learning Diagnostic Clinic at (417) 836-4787.</w:t>
      </w:r>
    </w:p>
    <w:p w14:paraId="2338406E" w14:textId="77777777" w:rsidR="00BE391E" w:rsidRPr="00FC09E6" w:rsidRDefault="00BE391E" w:rsidP="00BE391E">
      <w:pPr>
        <w:rPr>
          <w:rFonts w:ascii="Times New Roman" w:hAnsi="Times New Roman" w:cs="Times New Roman"/>
          <w:color w:val="000000"/>
          <w:sz w:val="20"/>
          <w:szCs w:val="20"/>
        </w:rPr>
      </w:pPr>
    </w:p>
    <w:p w14:paraId="39FED7A2" w14:textId="2ACEE35C" w:rsidR="00BE391E" w:rsidRPr="00256883" w:rsidRDefault="00BE391E" w:rsidP="00BE391E">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Academic Dishonesty Policy:</w:t>
      </w:r>
    </w:p>
    <w:p w14:paraId="00A33972" w14:textId="13D5A460" w:rsidR="00BE391E" w:rsidRPr="00FC09E6" w:rsidRDefault="00BE391E" w:rsidP="000F522B">
      <w:pPr>
        <w:ind w:left="360"/>
        <w:rPr>
          <w:rFonts w:ascii="Times New Roman" w:hAnsi="Times New Roman" w:cs="Times New Roman"/>
          <w:color w:val="000000"/>
          <w:sz w:val="20"/>
          <w:szCs w:val="20"/>
        </w:rPr>
      </w:pPr>
      <w:r w:rsidRPr="00FC09E6">
        <w:rPr>
          <w:rFonts w:ascii="Times New Roman" w:hAnsi="Times New Roman" w:cs="Times New Roman"/>
          <w:color w:val="000000"/>
          <w:sz w:val="20"/>
          <w:szCs w:val="20"/>
        </w:rPr>
        <w:t xml:space="preserve">Missouri State University is a community of scholars committed to developing educated persons who accept the responsibility to practice personal and academic integrity.  You are responsible for knowing and following the university’s student honor code, Student Academic Integrity Policies and Procedures, available at the University Academic Integrity website and also available at the Reserves Desk in Meyer Library.  Any student participating in any form of academic dishonesty will be subject </w:t>
      </w:r>
      <w:r w:rsidR="000F522B">
        <w:rPr>
          <w:rFonts w:ascii="Times New Roman" w:hAnsi="Times New Roman" w:cs="Times New Roman"/>
          <w:color w:val="000000"/>
          <w:sz w:val="20"/>
          <w:szCs w:val="20"/>
        </w:rPr>
        <w:t xml:space="preserve"> </w:t>
      </w:r>
      <w:r w:rsidRPr="00FC09E6">
        <w:rPr>
          <w:rFonts w:ascii="Times New Roman" w:hAnsi="Times New Roman" w:cs="Times New Roman"/>
          <w:color w:val="000000"/>
          <w:sz w:val="20"/>
          <w:szCs w:val="20"/>
        </w:rPr>
        <w:t>to sanctions as described in this policy.</w:t>
      </w:r>
    </w:p>
    <w:p w14:paraId="6357D8DC" w14:textId="77777777" w:rsidR="00E5012B" w:rsidRPr="00FC09E6" w:rsidRDefault="00E5012B" w:rsidP="00BE391E">
      <w:pPr>
        <w:ind w:left="360"/>
        <w:rPr>
          <w:rFonts w:ascii="Times New Roman" w:hAnsi="Times New Roman" w:cs="Times New Roman"/>
          <w:color w:val="000000"/>
          <w:sz w:val="20"/>
          <w:szCs w:val="20"/>
        </w:rPr>
      </w:pPr>
    </w:p>
    <w:p w14:paraId="78529F8C" w14:textId="6DB4B17E" w:rsidR="002A1651" w:rsidRPr="00FC09E6" w:rsidRDefault="00DB05E9" w:rsidP="002A1651">
      <w:pPr>
        <w:rPr>
          <w:rFonts w:ascii="Times New Roman" w:hAnsi="Times New Roman" w:cs="Times New Roman"/>
          <w:b/>
          <w:color w:val="000000"/>
          <w:sz w:val="20"/>
          <w:szCs w:val="20"/>
        </w:rPr>
      </w:pPr>
      <w:r w:rsidRPr="00FC09E6">
        <w:rPr>
          <w:rFonts w:ascii="Times New Roman" w:hAnsi="Times New Roman" w:cs="Times New Roman"/>
          <w:b/>
          <w:color w:val="000000"/>
          <w:sz w:val="20"/>
          <w:szCs w:val="20"/>
        </w:rPr>
        <w:t>Section 00</w:t>
      </w:r>
      <w:r w:rsidR="002A1651" w:rsidRPr="00FC09E6">
        <w:rPr>
          <w:rFonts w:ascii="Times New Roman" w:hAnsi="Times New Roman" w:cs="Times New Roman"/>
          <w:b/>
          <w:color w:val="000000"/>
          <w:sz w:val="20"/>
          <w:szCs w:val="20"/>
        </w:rPr>
        <w:t>1</w:t>
      </w:r>
      <w:r w:rsidRPr="00FC09E6">
        <w:rPr>
          <w:rFonts w:ascii="Times New Roman" w:hAnsi="Times New Roman" w:cs="Times New Roman"/>
          <w:b/>
          <w:color w:val="000000"/>
          <w:sz w:val="20"/>
          <w:szCs w:val="20"/>
        </w:rPr>
        <w:t xml:space="preserve"> Syllabus:</w:t>
      </w:r>
    </w:p>
    <w:tbl>
      <w:tblPr>
        <w:tblW w:w="12000" w:type="dxa"/>
        <w:tblCellSpacing w:w="10" w:type="dxa"/>
        <w:tblCellMar>
          <w:top w:w="20" w:type="dxa"/>
          <w:left w:w="20" w:type="dxa"/>
          <w:bottom w:w="20" w:type="dxa"/>
          <w:right w:w="20" w:type="dxa"/>
        </w:tblCellMar>
        <w:tblLook w:val="04A0" w:firstRow="1" w:lastRow="0" w:firstColumn="1" w:lastColumn="0" w:noHBand="0" w:noVBand="1"/>
      </w:tblPr>
      <w:tblGrid>
        <w:gridCol w:w="705"/>
        <w:gridCol w:w="440"/>
        <w:gridCol w:w="245"/>
        <w:gridCol w:w="5150"/>
        <w:gridCol w:w="5460"/>
      </w:tblGrid>
      <w:tr w:rsidR="002A1651" w:rsidRPr="00FC09E6" w14:paraId="38C00700" w14:textId="77777777" w:rsidTr="00605A50">
        <w:trPr>
          <w:tblCellSpacing w:w="10" w:type="dxa"/>
        </w:trPr>
        <w:tc>
          <w:tcPr>
            <w:tcW w:w="675" w:type="dxa"/>
            <w:hideMark/>
          </w:tcPr>
          <w:p w14:paraId="14BFBE37"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Aug</w:t>
            </w:r>
          </w:p>
        </w:tc>
        <w:tc>
          <w:tcPr>
            <w:tcW w:w="420" w:type="dxa"/>
            <w:hideMark/>
          </w:tcPr>
          <w:p w14:paraId="1AF0FD4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20</w:t>
            </w:r>
          </w:p>
        </w:tc>
        <w:tc>
          <w:tcPr>
            <w:tcW w:w="0" w:type="auto"/>
            <w:hideMark/>
          </w:tcPr>
          <w:p w14:paraId="2A324B17"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66777C35" w14:textId="61FD41E2" w:rsidR="002A1651" w:rsidRPr="00FC09E6" w:rsidRDefault="002A1651" w:rsidP="003C585A">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 xml:space="preserve">Introduction </w:t>
            </w:r>
            <w:r w:rsidR="003C585A">
              <w:rPr>
                <w:rFonts w:ascii="Times New Roman" w:eastAsia="Times New Roman" w:hAnsi="Times New Roman" w:cs="Times New Roman"/>
                <w:b/>
                <w:bCs/>
                <w:sz w:val="20"/>
                <w:szCs w:val="20"/>
              </w:rPr>
              <w:t>and Pre-Testing Activities</w:t>
            </w:r>
          </w:p>
        </w:tc>
        <w:tc>
          <w:tcPr>
            <w:tcW w:w="5430" w:type="dxa"/>
            <w:hideMark/>
          </w:tcPr>
          <w:p w14:paraId="10E4E8B4"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2679F74E" w14:textId="77777777" w:rsidTr="00605A50">
        <w:trPr>
          <w:tblCellSpacing w:w="10" w:type="dxa"/>
        </w:trPr>
        <w:tc>
          <w:tcPr>
            <w:tcW w:w="675" w:type="dxa"/>
            <w:hideMark/>
          </w:tcPr>
          <w:p w14:paraId="39D95B06"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 </w:t>
            </w:r>
          </w:p>
        </w:tc>
        <w:tc>
          <w:tcPr>
            <w:tcW w:w="420" w:type="dxa"/>
            <w:hideMark/>
          </w:tcPr>
          <w:p w14:paraId="6285CEB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22</w:t>
            </w:r>
          </w:p>
        </w:tc>
        <w:tc>
          <w:tcPr>
            <w:tcW w:w="0" w:type="auto"/>
            <w:hideMark/>
          </w:tcPr>
          <w:p w14:paraId="42584501"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4F5C213D" w14:textId="77777777" w:rsidR="002A1651" w:rsidRPr="00FC09E6" w:rsidRDefault="000F522B" w:rsidP="00605A50">
            <w:pPr>
              <w:rPr>
                <w:rFonts w:ascii="Times New Roman" w:eastAsia="Times New Roman" w:hAnsi="Times New Roman" w:cs="Times New Roman"/>
                <w:sz w:val="20"/>
                <w:szCs w:val="20"/>
              </w:rPr>
            </w:pPr>
            <w:hyperlink r:id="rId6" w:history="1">
              <w:r w:rsidR="002A1651" w:rsidRPr="00FC09E6">
                <w:rPr>
                  <w:rFonts w:ascii="Times New Roman" w:eastAsia="Times New Roman" w:hAnsi="Times New Roman" w:cs="Times New Roman"/>
                  <w:b/>
                  <w:bCs/>
                  <w:color w:val="0000FF"/>
                  <w:sz w:val="20"/>
                  <w:szCs w:val="20"/>
                  <w:u w:val="single"/>
                </w:rPr>
                <w:t>The Nature of Myth</w:t>
              </w:r>
            </w:hyperlink>
          </w:p>
        </w:tc>
        <w:tc>
          <w:tcPr>
            <w:tcW w:w="5430" w:type="dxa"/>
            <w:hideMark/>
          </w:tcPr>
          <w:p w14:paraId="1C73EDE4"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Powell, Chapters 1, 2, and 3</w:t>
            </w:r>
          </w:p>
        </w:tc>
      </w:tr>
      <w:tr w:rsidR="002A1651" w:rsidRPr="00FC09E6" w14:paraId="2A318F04" w14:textId="77777777" w:rsidTr="00605A50">
        <w:trPr>
          <w:tblCellSpacing w:w="10" w:type="dxa"/>
        </w:trPr>
        <w:tc>
          <w:tcPr>
            <w:tcW w:w="0" w:type="auto"/>
            <w:hideMark/>
          </w:tcPr>
          <w:p w14:paraId="30113D02"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05E4F1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24</w:t>
            </w:r>
          </w:p>
        </w:tc>
        <w:tc>
          <w:tcPr>
            <w:tcW w:w="0" w:type="auto"/>
            <w:hideMark/>
          </w:tcPr>
          <w:p w14:paraId="5D0E001F"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7D279760" w14:textId="4439A47D"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r w:rsidRPr="00FC09E6">
              <w:rPr>
                <w:rFonts w:ascii="Times New Roman" w:eastAsia="Times New Roman" w:hAnsi="Times New Roman" w:cs="Times New Roman"/>
                <w:sz w:val="20"/>
                <w:szCs w:val="20"/>
              </w:rPr>
              <w:br/>
            </w:r>
          </w:p>
        </w:tc>
        <w:tc>
          <w:tcPr>
            <w:tcW w:w="0" w:type="auto"/>
            <w:hideMark/>
          </w:tcPr>
          <w:p w14:paraId="72E73036"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614C3D7C" w14:textId="77777777" w:rsidTr="00605A50">
        <w:trPr>
          <w:tblCellSpacing w:w="10" w:type="dxa"/>
        </w:trPr>
        <w:tc>
          <w:tcPr>
            <w:tcW w:w="675" w:type="dxa"/>
            <w:hideMark/>
          </w:tcPr>
          <w:p w14:paraId="4A48489F"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5216D021" w14:textId="77777777" w:rsidR="002A1651" w:rsidRPr="00FC09E6" w:rsidRDefault="002A1651" w:rsidP="00605A50">
            <w:pPr>
              <w:rPr>
                <w:rFonts w:ascii="Times New Roman" w:eastAsia="Times New Roman" w:hAnsi="Times New Roman" w:cs="Times New Roman"/>
                <w:b/>
                <w:bCs/>
                <w:sz w:val="20"/>
                <w:szCs w:val="20"/>
              </w:rPr>
            </w:pPr>
          </w:p>
        </w:tc>
        <w:tc>
          <w:tcPr>
            <w:tcW w:w="0" w:type="auto"/>
            <w:hideMark/>
          </w:tcPr>
          <w:p w14:paraId="503B700F"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1346C2C6" w14:textId="77777777" w:rsidR="002A1651" w:rsidRPr="00FC09E6" w:rsidRDefault="002A1651" w:rsidP="00605A50">
            <w:pPr>
              <w:rPr>
                <w:rFonts w:ascii="Times New Roman" w:eastAsia="Times New Roman" w:hAnsi="Times New Roman" w:cs="Times New Roman"/>
                <w:sz w:val="20"/>
                <w:szCs w:val="20"/>
              </w:rPr>
            </w:pPr>
          </w:p>
        </w:tc>
        <w:tc>
          <w:tcPr>
            <w:tcW w:w="5430" w:type="dxa"/>
            <w:hideMark/>
          </w:tcPr>
          <w:p w14:paraId="1CAAD8CF"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708DB38D" w14:textId="77777777" w:rsidTr="00605A50">
        <w:trPr>
          <w:tblCellSpacing w:w="10" w:type="dxa"/>
        </w:trPr>
        <w:tc>
          <w:tcPr>
            <w:tcW w:w="675" w:type="dxa"/>
            <w:hideMark/>
          </w:tcPr>
          <w:p w14:paraId="44DFB86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Aug</w:t>
            </w:r>
          </w:p>
        </w:tc>
        <w:tc>
          <w:tcPr>
            <w:tcW w:w="420" w:type="dxa"/>
            <w:hideMark/>
          </w:tcPr>
          <w:p w14:paraId="55B23902"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27</w:t>
            </w:r>
          </w:p>
        </w:tc>
        <w:tc>
          <w:tcPr>
            <w:tcW w:w="0" w:type="auto"/>
            <w:hideMark/>
          </w:tcPr>
          <w:p w14:paraId="3141E9A7"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48AD8309" w14:textId="77777777" w:rsidR="002A1651" w:rsidRPr="00FC09E6" w:rsidRDefault="000F522B" w:rsidP="00605A50">
            <w:pPr>
              <w:rPr>
                <w:rFonts w:ascii="Times New Roman" w:eastAsia="Times New Roman" w:hAnsi="Times New Roman" w:cs="Times New Roman"/>
                <w:sz w:val="20"/>
                <w:szCs w:val="20"/>
              </w:rPr>
            </w:pPr>
            <w:hyperlink r:id="rId7" w:history="1">
              <w:r w:rsidR="002A1651" w:rsidRPr="00FC09E6">
                <w:rPr>
                  <w:rFonts w:ascii="Times New Roman" w:eastAsia="Times New Roman" w:hAnsi="Times New Roman" w:cs="Times New Roman"/>
                  <w:b/>
                  <w:bCs/>
                  <w:color w:val="0000FF"/>
                  <w:sz w:val="20"/>
                  <w:szCs w:val="20"/>
                  <w:u w:val="single"/>
                </w:rPr>
                <w:t>Myths of Creation</w:t>
              </w:r>
            </w:hyperlink>
          </w:p>
        </w:tc>
        <w:tc>
          <w:tcPr>
            <w:tcW w:w="5430" w:type="dxa"/>
            <w:hideMark/>
          </w:tcPr>
          <w:p w14:paraId="4388C22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Powell, Chapter 4</w:t>
            </w:r>
          </w:p>
        </w:tc>
      </w:tr>
      <w:tr w:rsidR="002A1651" w:rsidRPr="00FC09E6" w14:paraId="16AD8319" w14:textId="77777777" w:rsidTr="00605A50">
        <w:trPr>
          <w:tblCellSpacing w:w="10" w:type="dxa"/>
        </w:trPr>
        <w:tc>
          <w:tcPr>
            <w:tcW w:w="675" w:type="dxa"/>
            <w:hideMark/>
          </w:tcPr>
          <w:p w14:paraId="072E1074"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D39D8B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29</w:t>
            </w:r>
          </w:p>
        </w:tc>
        <w:tc>
          <w:tcPr>
            <w:tcW w:w="0" w:type="auto"/>
            <w:hideMark/>
          </w:tcPr>
          <w:p w14:paraId="7F3C4650"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466256BC"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45A644E3"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7AB76982" w14:textId="77777777" w:rsidTr="00605A50">
        <w:trPr>
          <w:tblCellSpacing w:w="10" w:type="dxa"/>
        </w:trPr>
        <w:tc>
          <w:tcPr>
            <w:tcW w:w="675" w:type="dxa"/>
            <w:hideMark/>
          </w:tcPr>
          <w:p w14:paraId="198B0643"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57C0A51"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31</w:t>
            </w:r>
          </w:p>
        </w:tc>
        <w:tc>
          <w:tcPr>
            <w:tcW w:w="0" w:type="auto"/>
            <w:hideMark/>
          </w:tcPr>
          <w:p w14:paraId="02A46DF7"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91B5A78" w14:textId="72681ADC"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xml:space="preserve">- continued </w:t>
            </w:r>
            <w:r w:rsidRPr="00FC09E6">
              <w:rPr>
                <w:rFonts w:ascii="Times New Roman" w:eastAsia="Times New Roman" w:hAnsi="Times New Roman" w:cs="Times New Roman"/>
                <w:sz w:val="20"/>
                <w:szCs w:val="20"/>
              </w:rPr>
              <w:br/>
            </w:r>
          </w:p>
        </w:tc>
        <w:tc>
          <w:tcPr>
            <w:tcW w:w="5430" w:type="dxa"/>
            <w:hideMark/>
          </w:tcPr>
          <w:p w14:paraId="296AA136"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14EB577B" w14:textId="77777777" w:rsidTr="00605A50">
        <w:trPr>
          <w:tblCellSpacing w:w="10" w:type="dxa"/>
        </w:trPr>
        <w:tc>
          <w:tcPr>
            <w:tcW w:w="0" w:type="auto"/>
            <w:hideMark/>
          </w:tcPr>
          <w:p w14:paraId="695798B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08A5AF4"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36D01E81"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92F08DD"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4C73E37F"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435CD5B8" w14:textId="77777777" w:rsidTr="00605A50">
        <w:trPr>
          <w:tblCellSpacing w:w="10" w:type="dxa"/>
        </w:trPr>
        <w:tc>
          <w:tcPr>
            <w:tcW w:w="675" w:type="dxa"/>
            <w:hideMark/>
          </w:tcPr>
          <w:p w14:paraId="2387C315"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Sep</w:t>
            </w:r>
          </w:p>
        </w:tc>
        <w:tc>
          <w:tcPr>
            <w:tcW w:w="420" w:type="dxa"/>
            <w:hideMark/>
          </w:tcPr>
          <w:p w14:paraId="2A53B55A"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03</w:t>
            </w:r>
          </w:p>
        </w:tc>
        <w:tc>
          <w:tcPr>
            <w:tcW w:w="0" w:type="auto"/>
            <w:hideMark/>
          </w:tcPr>
          <w:p w14:paraId="6861046D"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6CF3B56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Labor Day Holiday</w:t>
            </w:r>
          </w:p>
        </w:tc>
        <w:tc>
          <w:tcPr>
            <w:tcW w:w="5430" w:type="dxa"/>
            <w:hideMark/>
          </w:tcPr>
          <w:p w14:paraId="5C83B252"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45BFDA7" w14:textId="77777777" w:rsidTr="00605A50">
        <w:trPr>
          <w:tblCellSpacing w:w="10" w:type="dxa"/>
        </w:trPr>
        <w:tc>
          <w:tcPr>
            <w:tcW w:w="675" w:type="dxa"/>
            <w:hideMark/>
          </w:tcPr>
          <w:p w14:paraId="5B7FDD31"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5355897A"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05</w:t>
            </w:r>
          </w:p>
        </w:tc>
        <w:tc>
          <w:tcPr>
            <w:tcW w:w="0" w:type="auto"/>
            <w:hideMark/>
          </w:tcPr>
          <w:p w14:paraId="1387DDA5"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E4ED1FD" w14:textId="77777777" w:rsidR="002A1651" w:rsidRPr="00FC09E6" w:rsidRDefault="000F522B" w:rsidP="00605A50">
            <w:pPr>
              <w:rPr>
                <w:rFonts w:ascii="Times New Roman" w:eastAsia="Times New Roman" w:hAnsi="Times New Roman" w:cs="Times New Roman"/>
                <w:sz w:val="20"/>
                <w:szCs w:val="20"/>
              </w:rPr>
            </w:pPr>
            <w:hyperlink r:id="rId8" w:history="1">
              <w:r w:rsidR="002A1651" w:rsidRPr="00FC09E6">
                <w:rPr>
                  <w:rFonts w:ascii="Times New Roman" w:eastAsia="Times New Roman" w:hAnsi="Times New Roman" w:cs="Times New Roman"/>
                  <w:b/>
                  <w:bCs/>
                  <w:color w:val="0000FF"/>
                  <w:sz w:val="20"/>
                  <w:szCs w:val="20"/>
                  <w:u w:val="single"/>
                </w:rPr>
                <w:t>The Origins of Humankind</w:t>
              </w:r>
            </w:hyperlink>
          </w:p>
        </w:tc>
        <w:tc>
          <w:tcPr>
            <w:tcW w:w="5430" w:type="dxa"/>
            <w:hideMark/>
          </w:tcPr>
          <w:p w14:paraId="10DAC8F4"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Powell, Chapter 5</w:t>
            </w:r>
          </w:p>
        </w:tc>
      </w:tr>
      <w:tr w:rsidR="002A1651" w:rsidRPr="00FC09E6" w14:paraId="0D331B52" w14:textId="77777777" w:rsidTr="00605A50">
        <w:trPr>
          <w:tblCellSpacing w:w="10" w:type="dxa"/>
        </w:trPr>
        <w:tc>
          <w:tcPr>
            <w:tcW w:w="675" w:type="dxa"/>
            <w:hideMark/>
          </w:tcPr>
          <w:p w14:paraId="481EAE4F"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5C11E0D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07</w:t>
            </w:r>
          </w:p>
        </w:tc>
        <w:tc>
          <w:tcPr>
            <w:tcW w:w="0" w:type="auto"/>
            <w:hideMark/>
          </w:tcPr>
          <w:p w14:paraId="34EB97A2"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4D250189" w14:textId="1EDB66C1"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xml:space="preserve">- continued </w:t>
            </w:r>
            <w:r w:rsidRPr="00FC09E6">
              <w:rPr>
                <w:rFonts w:ascii="Times New Roman" w:eastAsia="Times New Roman" w:hAnsi="Times New Roman" w:cs="Times New Roman"/>
                <w:sz w:val="20"/>
                <w:szCs w:val="20"/>
              </w:rPr>
              <w:br/>
            </w:r>
          </w:p>
        </w:tc>
        <w:tc>
          <w:tcPr>
            <w:tcW w:w="5430" w:type="dxa"/>
            <w:hideMark/>
          </w:tcPr>
          <w:p w14:paraId="1FB8BCE3"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05CDBB2E" w14:textId="77777777" w:rsidTr="00605A50">
        <w:trPr>
          <w:tblCellSpacing w:w="10" w:type="dxa"/>
        </w:trPr>
        <w:tc>
          <w:tcPr>
            <w:tcW w:w="0" w:type="auto"/>
            <w:hideMark/>
          </w:tcPr>
          <w:p w14:paraId="7CABDDDF"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86B9FFB"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3E556A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1039D874"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16318BD2"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0A3C5737" w14:textId="77777777" w:rsidTr="00605A50">
        <w:trPr>
          <w:tblCellSpacing w:w="10" w:type="dxa"/>
        </w:trPr>
        <w:tc>
          <w:tcPr>
            <w:tcW w:w="675" w:type="dxa"/>
            <w:hideMark/>
          </w:tcPr>
          <w:p w14:paraId="4092768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Sep</w:t>
            </w:r>
          </w:p>
        </w:tc>
        <w:tc>
          <w:tcPr>
            <w:tcW w:w="420" w:type="dxa"/>
            <w:hideMark/>
          </w:tcPr>
          <w:p w14:paraId="4DDAEAD2"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10</w:t>
            </w:r>
          </w:p>
        </w:tc>
        <w:tc>
          <w:tcPr>
            <w:tcW w:w="0" w:type="auto"/>
            <w:hideMark/>
          </w:tcPr>
          <w:p w14:paraId="626F4DD5"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6309D286" w14:textId="77777777" w:rsidR="002A1651" w:rsidRPr="00FC09E6" w:rsidRDefault="000F522B" w:rsidP="00605A50">
            <w:pPr>
              <w:rPr>
                <w:rFonts w:ascii="Times New Roman" w:eastAsia="Times New Roman" w:hAnsi="Times New Roman" w:cs="Times New Roman"/>
                <w:sz w:val="20"/>
                <w:szCs w:val="20"/>
              </w:rPr>
            </w:pPr>
            <w:hyperlink r:id="rId9" w:history="1">
              <w:r w:rsidR="002A1651" w:rsidRPr="00FC09E6">
                <w:rPr>
                  <w:rFonts w:ascii="Times New Roman" w:eastAsia="Times New Roman" w:hAnsi="Times New Roman" w:cs="Times New Roman"/>
                  <w:b/>
                  <w:bCs/>
                  <w:color w:val="0000FF"/>
                  <w:sz w:val="20"/>
                  <w:szCs w:val="20"/>
                  <w:u w:val="single"/>
                </w:rPr>
                <w:t>Myths of the Olympian Gods I</w:t>
              </w:r>
            </w:hyperlink>
          </w:p>
        </w:tc>
        <w:tc>
          <w:tcPr>
            <w:tcW w:w="5430" w:type="dxa"/>
            <w:hideMark/>
          </w:tcPr>
          <w:p w14:paraId="0ADE38F9"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Powell, Chapter 6</w:t>
            </w:r>
          </w:p>
        </w:tc>
      </w:tr>
      <w:tr w:rsidR="002A1651" w:rsidRPr="00FC09E6" w14:paraId="2379E8DC" w14:textId="77777777" w:rsidTr="00605A50">
        <w:trPr>
          <w:tblCellSpacing w:w="10" w:type="dxa"/>
        </w:trPr>
        <w:tc>
          <w:tcPr>
            <w:tcW w:w="675" w:type="dxa"/>
            <w:hideMark/>
          </w:tcPr>
          <w:p w14:paraId="47EA99A5"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E151F6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12</w:t>
            </w:r>
          </w:p>
        </w:tc>
        <w:tc>
          <w:tcPr>
            <w:tcW w:w="0" w:type="auto"/>
            <w:hideMark/>
          </w:tcPr>
          <w:p w14:paraId="5B63027E"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0638594"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05081E2A"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2B462630" w14:textId="77777777" w:rsidTr="00605A50">
        <w:trPr>
          <w:tblCellSpacing w:w="10" w:type="dxa"/>
        </w:trPr>
        <w:tc>
          <w:tcPr>
            <w:tcW w:w="675" w:type="dxa"/>
            <w:hideMark/>
          </w:tcPr>
          <w:p w14:paraId="16E6F93B"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35F40DA9"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14</w:t>
            </w:r>
          </w:p>
        </w:tc>
        <w:tc>
          <w:tcPr>
            <w:tcW w:w="0" w:type="auto"/>
            <w:hideMark/>
          </w:tcPr>
          <w:p w14:paraId="6EBCD795"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DA766B7" w14:textId="6201C544"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xml:space="preserve">- continued </w:t>
            </w:r>
            <w:r w:rsidRPr="00FC09E6">
              <w:rPr>
                <w:rFonts w:ascii="Times New Roman" w:eastAsia="Times New Roman" w:hAnsi="Times New Roman" w:cs="Times New Roman"/>
                <w:sz w:val="20"/>
                <w:szCs w:val="20"/>
              </w:rPr>
              <w:br/>
            </w:r>
          </w:p>
        </w:tc>
        <w:tc>
          <w:tcPr>
            <w:tcW w:w="5430" w:type="dxa"/>
            <w:hideMark/>
          </w:tcPr>
          <w:p w14:paraId="7A1C506C"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8E5CBF2" w14:textId="77777777" w:rsidTr="00605A50">
        <w:trPr>
          <w:tblCellSpacing w:w="10" w:type="dxa"/>
        </w:trPr>
        <w:tc>
          <w:tcPr>
            <w:tcW w:w="0" w:type="auto"/>
            <w:hideMark/>
          </w:tcPr>
          <w:p w14:paraId="3D33C918"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6B66667"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1E83383D"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B114631"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0BE8AF5"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75F07314" w14:textId="77777777" w:rsidTr="00605A50">
        <w:trPr>
          <w:tblCellSpacing w:w="10" w:type="dxa"/>
        </w:trPr>
        <w:tc>
          <w:tcPr>
            <w:tcW w:w="675" w:type="dxa"/>
            <w:hideMark/>
          </w:tcPr>
          <w:p w14:paraId="62CDCED1"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Sep</w:t>
            </w:r>
          </w:p>
        </w:tc>
        <w:tc>
          <w:tcPr>
            <w:tcW w:w="420" w:type="dxa"/>
            <w:hideMark/>
          </w:tcPr>
          <w:p w14:paraId="0C8401D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17</w:t>
            </w:r>
          </w:p>
        </w:tc>
        <w:tc>
          <w:tcPr>
            <w:tcW w:w="0" w:type="auto"/>
            <w:hideMark/>
          </w:tcPr>
          <w:p w14:paraId="3F476DBF"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324A0DA8"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5DFAB4A1"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22A9409B" w14:textId="77777777" w:rsidTr="00605A50">
        <w:trPr>
          <w:tblCellSpacing w:w="10" w:type="dxa"/>
        </w:trPr>
        <w:tc>
          <w:tcPr>
            <w:tcW w:w="675" w:type="dxa"/>
            <w:hideMark/>
          </w:tcPr>
          <w:p w14:paraId="247BCA5E"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3C0F349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19</w:t>
            </w:r>
          </w:p>
        </w:tc>
        <w:tc>
          <w:tcPr>
            <w:tcW w:w="0" w:type="auto"/>
            <w:hideMark/>
          </w:tcPr>
          <w:p w14:paraId="2E625B47"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E549062" w14:textId="68C11BC4" w:rsidR="002A1651" w:rsidRPr="00FC09E6" w:rsidRDefault="002A1651" w:rsidP="0070659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Review</w:t>
            </w:r>
            <w:r w:rsidR="00706590">
              <w:rPr>
                <w:rFonts w:ascii="Times New Roman" w:eastAsia="Times New Roman" w:hAnsi="Times New Roman" w:cs="Times New Roman"/>
                <w:b/>
                <w:bCs/>
                <w:sz w:val="20"/>
                <w:szCs w:val="20"/>
              </w:rPr>
              <w:t xml:space="preserve"> for Exam #1 and Class Discussion</w:t>
            </w:r>
          </w:p>
        </w:tc>
        <w:tc>
          <w:tcPr>
            <w:tcW w:w="5430" w:type="dxa"/>
            <w:hideMark/>
          </w:tcPr>
          <w:p w14:paraId="5D33AE0E"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0C56C85A" w14:textId="77777777" w:rsidTr="00605A50">
        <w:trPr>
          <w:tblCellSpacing w:w="10" w:type="dxa"/>
        </w:trPr>
        <w:tc>
          <w:tcPr>
            <w:tcW w:w="675" w:type="dxa"/>
            <w:hideMark/>
          </w:tcPr>
          <w:p w14:paraId="522034E7"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389A5D6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21</w:t>
            </w:r>
          </w:p>
        </w:tc>
        <w:tc>
          <w:tcPr>
            <w:tcW w:w="0" w:type="auto"/>
            <w:hideMark/>
          </w:tcPr>
          <w:p w14:paraId="14FE304E"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68FEBC9" w14:textId="1915F1AA" w:rsidR="002A1651" w:rsidRPr="00FC09E6" w:rsidRDefault="002A1651" w:rsidP="0070659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 xml:space="preserve">Exam </w:t>
            </w:r>
            <w:r w:rsidR="00706590">
              <w:rPr>
                <w:rFonts w:ascii="Times New Roman" w:eastAsia="Times New Roman" w:hAnsi="Times New Roman" w:cs="Times New Roman"/>
                <w:b/>
                <w:bCs/>
                <w:sz w:val="20"/>
                <w:szCs w:val="20"/>
              </w:rPr>
              <w:t>One</w:t>
            </w:r>
            <w:r w:rsidRPr="00FC09E6">
              <w:rPr>
                <w:rFonts w:ascii="Times New Roman" w:eastAsia="Times New Roman" w:hAnsi="Times New Roman" w:cs="Times New Roman"/>
                <w:b/>
                <w:bCs/>
                <w:sz w:val="20"/>
                <w:szCs w:val="20"/>
              </w:rPr>
              <w:br/>
            </w:r>
          </w:p>
        </w:tc>
        <w:tc>
          <w:tcPr>
            <w:tcW w:w="5430" w:type="dxa"/>
            <w:hideMark/>
          </w:tcPr>
          <w:p w14:paraId="0A557ADB"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1A1B8A0E" w14:textId="77777777" w:rsidTr="00605A50">
        <w:trPr>
          <w:tblCellSpacing w:w="10" w:type="dxa"/>
        </w:trPr>
        <w:tc>
          <w:tcPr>
            <w:tcW w:w="0" w:type="auto"/>
            <w:hideMark/>
          </w:tcPr>
          <w:p w14:paraId="7850DF49"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192F55F"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DDC0F1D"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4E3C7798"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0C4D492"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653A114D" w14:textId="77777777" w:rsidTr="00605A50">
        <w:trPr>
          <w:tblCellSpacing w:w="10" w:type="dxa"/>
        </w:trPr>
        <w:tc>
          <w:tcPr>
            <w:tcW w:w="675" w:type="dxa"/>
            <w:hideMark/>
          </w:tcPr>
          <w:p w14:paraId="2D8C0A96"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Sep</w:t>
            </w:r>
          </w:p>
        </w:tc>
        <w:tc>
          <w:tcPr>
            <w:tcW w:w="420" w:type="dxa"/>
            <w:hideMark/>
          </w:tcPr>
          <w:p w14:paraId="707EF71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24</w:t>
            </w:r>
          </w:p>
        </w:tc>
        <w:tc>
          <w:tcPr>
            <w:tcW w:w="0" w:type="auto"/>
            <w:hideMark/>
          </w:tcPr>
          <w:p w14:paraId="51DB1B31"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DAF0E93" w14:textId="77777777" w:rsidR="002A1651" w:rsidRPr="00FC09E6" w:rsidRDefault="000F522B" w:rsidP="00605A50">
            <w:pPr>
              <w:rPr>
                <w:rFonts w:ascii="Times New Roman" w:eastAsia="Times New Roman" w:hAnsi="Times New Roman" w:cs="Times New Roman"/>
                <w:sz w:val="20"/>
                <w:szCs w:val="20"/>
              </w:rPr>
            </w:pPr>
            <w:hyperlink r:id="rId10" w:history="1">
              <w:r w:rsidR="002A1651" w:rsidRPr="00FC09E6">
                <w:rPr>
                  <w:rFonts w:ascii="Times New Roman" w:eastAsia="Times New Roman" w:hAnsi="Times New Roman" w:cs="Times New Roman"/>
                  <w:b/>
                  <w:bCs/>
                  <w:color w:val="0000FF"/>
                  <w:sz w:val="20"/>
                  <w:szCs w:val="20"/>
                  <w:u w:val="single"/>
                </w:rPr>
                <w:t>Myths of the Olympian Gods II</w:t>
              </w:r>
            </w:hyperlink>
          </w:p>
        </w:tc>
        <w:tc>
          <w:tcPr>
            <w:tcW w:w="5430" w:type="dxa"/>
            <w:hideMark/>
          </w:tcPr>
          <w:p w14:paraId="1FCF0D33"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Chapters 7 and 8</w:t>
            </w:r>
          </w:p>
        </w:tc>
      </w:tr>
      <w:tr w:rsidR="002A1651" w:rsidRPr="00FC09E6" w14:paraId="4D73D23D" w14:textId="77777777" w:rsidTr="00605A50">
        <w:trPr>
          <w:tblCellSpacing w:w="10" w:type="dxa"/>
        </w:trPr>
        <w:tc>
          <w:tcPr>
            <w:tcW w:w="675" w:type="dxa"/>
            <w:hideMark/>
          </w:tcPr>
          <w:p w14:paraId="7FB6A484"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1CD24B39"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26</w:t>
            </w:r>
          </w:p>
        </w:tc>
        <w:tc>
          <w:tcPr>
            <w:tcW w:w="0" w:type="auto"/>
            <w:hideMark/>
          </w:tcPr>
          <w:p w14:paraId="4A9C9981"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4B9D4DC"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1827E473"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30D58B0" w14:textId="77777777" w:rsidTr="00605A50">
        <w:trPr>
          <w:tblCellSpacing w:w="10" w:type="dxa"/>
        </w:trPr>
        <w:tc>
          <w:tcPr>
            <w:tcW w:w="675" w:type="dxa"/>
            <w:hideMark/>
          </w:tcPr>
          <w:p w14:paraId="6F554C6B"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3661920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28</w:t>
            </w:r>
          </w:p>
        </w:tc>
        <w:tc>
          <w:tcPr>
            <w:tcW w:w="0" w:type="auto"/>
            <w:hideMark/>
          </w:tcPr>
          <w:p w14:paraId="582C7C7F"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3DB0FF6F"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4A44235C"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192858C" w14:textId="77777777" w:rsidTr="00605A50">
        <w:trPr>
          <w:tblCellSpacing w:w="10" w:type="dxa"/>
        </w:trPr>
        <w:tc>
          <w:tcPr>
            <w:tcW w:w="0" w:type="auto"/>
            <w:hideMark/>
          </w:tcPr>
          <w:p w14:paraId="221030BB"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22A32C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7EAC2A8"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43A49A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B283BFF"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6EA767AB" w14:textId="77777777" w:rsidTr="00605A50">
        <w:trPr>
          <w:tblCellSpacing w:w="10" w:type="dxa"/>
        </w:trPr>
        <w:tc>
          <w:tcPr>
            <w:tcW w:w="675" w:type="dxa"/>
            <w:hideMark/>
          </w:tcPr>
          <w:p w14:paraId="5D1A1284"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Oct</w:t>
            </w:r>
          </w:p>
        </w:tc>
        <w:tc>
          <w:tcPr>
            <w:tcW w:w="420" w:type="dxa"/>
            <w:hideMark/>
          </w:tcPr>
          <w:p w14:paraId="4C4536C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01</w:t>
            </w:r>
          </w:p>
        </w:tc>
        <w:tc>
          <w:tcPr>
            <w:tcW w:w="0" w:type="auto"/>
            <w:hideMark/>
          </w:tcPr>
          <w:p w14:paraId="16546969"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3F5C9C30" w14:textId="77777777" w:rsidR="002A1651" w:rsidRPr="00FC09E6" w:rsidRDefault="000F522B" w:rsidP="00605A50">
            <w:pPr>
              <w:rPr>
                <w:rFonts w:ascii="Times New Roman" w:eastAsia="Times New Roman" w:hAnsi="Times New Roman" w:cs="Times New Roman"/>
                <w:sz w:val="20"/>
                <w:szCs w:val="20"/>
              </w:rPr>
            </w:pPr>
            <w:hyperlink r:id="rId11" w:history="1">
              <w:r w:rsidR="002A1651" w:rsidRPr="00FC09E6">
                <w:rPr>
                  <w:rFonts w:ascii="Times New Roman" w:eastAsia="Times New Roman" w:hAnsi="Times New Roman" w:cs="Times New Roman"/>
                  <w:b/>
                  <w:bCs/>
                  <w:color w:val="0000FF"/>
                  <w:sz w:val="20"/>
                  <w:szCs w:val="20"/>
                  <w:u w:val="single"/>
                </w:rPr>
                <w:t>Demeter and the Eleusinian Mysteries</w:t>
              </w:r>
            </w:hyperlink>
          </w:p>
        </w:tc>
        <w:tc>
          <w:tcPr>
            <w:tcW w:w="5430" w:type="dxa"/>
            <w:hideMark/>
          </w:tcPr>
          <w:p w14:paraId="5EE0BC5F"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Chapters 9 and 11</w:t>
            </w:r>
          </w:p>
        </w:tc>
      </w:tr>
      <w:tr w:rsidR="002A1651" w:rsidRPr="00FC09E6" w14:paraId="743BC550" w14:textId="77777777" w:rsidTr="00605A50">
        <w:trPr>
          <w:tblCellSpacing w:w="10" w:type="dxa"/>
        </w:trPr>
        <w:tc>
          <w:tcPr>
            <w:tcW w:w="675" w:type="dxa"/>
            <w:hideMark/>
          </w:tcPr>
          <w:p w14:paraId="2740FF30"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38A95D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03</w:t>
            </w:r>
          </w:p>
        </w:tc>
        <w:tc>
          <w:tcPr>
            <w:tcW w:w="0" w:type="auto"/>
            <w:hideMark/>
          </w:tcPr>
          <w:p w14:paraId="76A3959F"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CAFF543"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0560F8F7"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171CEEC6" w14:textId="77777777" w:rsidTr="00605A50">
        <w:trPr>
          <w:tblCellSpacing w:w="10" w:type="dxa"/>
        </w:trPr>
        <w:tc>
          <w:tcPr>
            <w:tcW w:w="675" w:type="dxa"/>
            <w:hideMark/>
          </w:tcPr>
          <w:p w14:paraId="340D86FF"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600C513"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05</w:t>
            </w:r>
          </w:p>
        </w:tc>
        <w:tc>
          <w:tcPr>
            <w:tcW w:w="0" w:type="auto"/>
            <w:hideMark/>
          </w:tcPr>
          <w:p w14:paraId="6695149C"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044930C" w14:textId="77777777" w:rsidR="002A1651" w:rsidRPr="00FC09E6" w:rsidRDefault="000F522B" w:rsidP="00605A50">
            <w:pPr>
              <w:rPr>
                <w:rFonts w:ascii="Times New Roman" w:eastAsia="Times New Roman" w:hAnsi="Times New Roman" w:cs="Times New Roman"/>
                <w:sz w:val="20"/>
                <w:szCs w:val="20"/>
              </w:rPr>
            </w:pPr>
            <w:hyperlink r:id="rId12" w:history="1">
              <w:r w:rsidR="002A1651" w:rsidRPr="00FC09E6">
                <w:rPr>
                  <w:rFonts w:ascii="Times New Roman" w:eastAsia="Times New Roman" w:hAnsi="Times New Roman" w:cs="Times New Roman"/>
                  <w:b/>
                  <w:bCs/>
                  <w:color w:val="0000FF"/>
                  <w:sz w:val="20"/>
                  <w:szCs w:val="20"/>
                  <w:u w:val="single"/>
                </w:rPr>
                <w:t>Dionysus and the Bacchic Mysteries</w:t>
              </w:r>
            </w:hyperlink>
            <w:r w:rsidR="002A1651" w:rsidRPr="00FC09E6">
              <w:rPr>
                <w:rFonts w:ascii="Times New Roman" w:eastAsia="Times New Roman" w:hAnsi="Times New Roman" w:cs="Times New Roman"/>
                <w:sz w:val="20"/>
                <w:szCs w:val="20"/>
              </w:rPr>
              <w:t xml:space="preserve"> </w:t>
            </w:r>
          </w:p>
        </w:tc>
        <w:tc>
          <w:tcPr>
            <w:tcW w:w="5430" w:type="dxa"/>
            <w:hideMark/>
          </w:tcPr>
          <w:p w14:paraId="61C9D5D3" w14:textId="1BE208E2"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 10</w:t>
            </w:r>
            <w:r w:rsidRPr="00FC09E6">
              <w:rPr>
                <w:rFonts w:ascii="Times New Roman" w:eastAsia="Times New Roman" w:hAnsi="Times New Roman" w:cs="Times New Roman"/>
                <w:sz w:val="20"/>
                <w:szCs w:val="20"/>
              </w:rPr>
              <w:t xml:space="preserve"> </w:t>
            </w:r>
            <w:r w:rsidRPr="00FC09E6">
              <w:rPr>
                <w:rFonts w:ascii="Times New Roman" w:eastAsia="Times New Roman" w:hAnsi="Times New Roman" w:cs="Times New Roman"/>
                <w:sz w:val="20"/>
                <w:szCs w:val="20"/>
              </w:rPr>
              <w:br/>
            </w:r>
          </w:p>
        </w:tc>
      </w:tr>
      <w:tr w:rsidR="002A1651" w:rsidRPr="00FC09E6" w14:paraId="1C87FF75" w14:textId="77777777" w:rsidTr="00605A50">
        <w:trPr>
          <w:tblCellSpacing w:w="10" w:type="dxa"/>
        </w:trPr>
        <w:tc>
          <w:tcPr>
            <w:tcW w:w="0" w:type="auto"/>
            <w:hideMark/>
          </w:tcPr>
          <w:p w14:paraId="4C00F21A"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B54B6EC"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BFA4FA7"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CCEA44B"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E8196EF"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420E3311" w14:textId="77777777" w:rsidTr="00605A50">
        <w:trPr>
          <w:tblCellSpacing w:w="10" w:type="dxa"/>
        </w:trPr>
        <w:tc>
          <w:tcPr>
            <w:tcW w:w="675" w:type="dxa"/>
            <w:hideMark/>
          </w:tcPr>
          <w:p w14:paraId="285FDA90"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Oct</w:t>
            </w:r>
          </w:p>
        </w:tc>
        <w:tc>
          <w:tcPr>
            <w:tcW w:w="420" w:type="dxa"/>
            <w:hideMark/>
          </w:tcPr>
          <w:p w14:paraId="00507C7D"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08</w:t>
            </w:r>
          </w:p>
        </w:tc>
        <w:tc>
          <w:tcPr>
            <w:tcW w:w="0" w:type="auto"/>
            <w:hideMark/>
          </w:tcPr>
          <w:p w14:paraId="2AC48767"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08B328A"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071EC23C"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662D1204" w14:textId="77777777" w:rsidTr="00605A50">
        <w:trPr>
          <w:tblCellSpacing w:w="10" w:type="dxa"/>
        </w:trPr>
        <w:tc>
          <w:tcPr>
            <w:tcW w:w="675" w:type="dxa"/>
            <w:hideMark/>
          </w:tcPr>
          <w:p w14:paraId="35C9E0A7"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1CBC3977"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10</w:t>
            </w:r>
          </w:p>
        </w:tc>
        <w:tc>
          <w:tcPr>
            <w:tcW w:w="0" w:type="auto"/>
            <w:hideMark/>
          </w:tcPr>
          <w:p w14:paraId="7BF5590D"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E664B3A" w14:textId="16D40C0C" w:rsidR="002A1651" w:rsidRPr="00FC09E6" w:rsidRDefault="00706590"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 xml:space="preserve">Euripides, </w:t>
            </w:r>
            <w:hyperlink r:id="rId13" w:history="1">
              <w:r w:rsidRPr="00FC09E6">
                <w:rPr>
                  <w:rFonts w:ascii="Times New Roman" w:eastAsia="Times New Roman" w:hAnsi="Times New Roman" w:cs="Times New Roman"/>
                  <w:b/>
                  <w:bCs/>
                  <w:i/>
                  <w:iCs/>
                  <w:color w:val="0000FF"/>
                  <w:sz w:val="20"/>
                  <w:szCs w:val="20"/>
                  <w:u w:val="single"/>
                </w:rPr>
                <w:t>Hippolytus</w:t>
              </w:r>
            </w:hyperlink>
          </w:p>
        </w:tc>
        <w:tc>
          <w:tcPr>
            <w:tcW w:w="5430" w:type="dxa"/>
            <w:hideMark/>
          </w:tcPr>
          <w:p w14:paraId="05609B28" w14:textId="7C0BCD7C" w:rsidR="002A1651" w:rsidRPr="00FC09E6" w:rsidRDefault="00706590"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 xml:space="preserve">Grene, </w:t>
            </w:r>
            <w:r w:rsidRPr="00FC09E6">
              <w:rPr>
                <w:rFonts w:ascii="Times New Roman" w:eastAsia="Times New Roman" w:hAnsi="Times New Roman" w:cs="Times New Roman"/>
                <w:b/>
                <w:bCs/>
                <w:i/>
                <w:iCs/>
                <w:sz w:val="20"/>
                <w:szCs w:val="20"/>
              </w:rPr>
              <w:t>The Greek Tragedies</w:t>
            </w:r>
          </w:p>
        </w:tc>
      </w:tr>
      <w:tr w:rsidR="002A1651" w:rsidRPr="00FC09E6" w14:paraId="787A2480" w14:textId="77777777" w:rsidTr="00605A50">
        <w:trPr>
          <w:tblCellSpacing w:w="10" w:type="dxa"/>
        </w:trPr>
        <w:tc>
          <w:tcPr>
            <w:tcW w:w="675" w:type="dxa"/>
            <w:hideMark/>
          </w:tcPr>
          <w:p w14:paraId="6A18FE0A"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5BD6B6A0"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12</w:t>
            </w:r>
          </w:p>
        </w:tc>
        <w:tc>
          <w:tcPr>
            <w:tcW w:w="0" w:type="auto"/>
            <w:hideMark/>
          </w:tcPr>
          <w:p w14:paraId="5728EEAB"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858E817" w14:textId="033F5911" w:rsidR="002A1651" w:rsidRPr="00FC09E6" w:rsidRDefault="00706590" w:rsidP="0070659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Review</w:t>
            </w:r>
            <w:r>
              <w:rPr>
                <w:rFonts w:ascii="Times New Roman" w:eastAsia="Times New Roman" w:hAnsi="Times New Roman" w:cs="Times New Roman"/>
                <w:b/>
                <w:bCs/>
                <w:sz w:val="20"/>
                <w:szCs w:val="20"/>
              </w:rPr>
              <w:t xml:space="preserve"> for Exam #2 and Class Discussion</w:t>
            </w:r>
          </w:p>
        </w:tc>
        <w:tc>
          <w:tcPr>
            <w:tcW w:w="5430" w:type="dxa"/>
            <w:hideMark/>
          </w:tcPr>
          <w:p w14:paraId="65CCAF9E" w14:textId="159479A8"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br/>
            </w:r>
          </w:p>
        </w:tc>
      </w:tr>
      <w:tr w:rsidR="002A1651" w:rsidRPr="00FC09E6" w14:paraId="2F931E01" w14:textId="77777777" w:rsidTr="00605A50">
        <w:trPr>
          <w:tblCellSpacing w:w="10" w:type="dxa"/>
        </w:trPr>
        <w:tc>
          <w:tcPr>
            <w:tcW w:w="0" w:type="auto"/>
            <w:hideMark/>
          </w:tcPr>
          <w:p w14:paraId="00D7361E"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B43DADD"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5303271"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350BFC68"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7DEF614"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02D8E638" w14:textId="77777777" w:rsidTr="00605A50">
        <w:trPr>
          <w:tblCellSpacing w:w="10" w:type="dxa"/>
        </w:trPr>
        <w:tc>
          <w:tcPr>
            <w:tcW w:w="675" w:type="dxa"/>
            <w:hideMark/>
          </w:tcPr>
          <w:p w14:paraId="39F2E3C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Oct</w:t>
            </w:r>
          </w:p>
        </w:tc>
        <w:tc>
          <w:tcPr>
            <w:tcW w:w="420" w:type="dxa"/>
            <w:hideMark/>
          </w:tcPr>
          <w:p w14:paraId="361A2EB4"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15</w:t>
            </w:r>
          </w:p>
        </w:tc>
        <w:tc>
          <w:tcPr>
            <w:tcW w:w="0" w:type="auto"/>
            <w:hideMark/>
          </w:tcPr>
          <w:p w14:paraId="257E7334"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F165420"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Exam #2</w:t>
            </w:r>
          </w:p>
        </w:tc>
        <w:tc>
          <w:tcPr>
            <w:tcW w:w="5430" w:type="dxa"/>
            <w:hideMark/>
          </w:tcPr>
          <w:p w14:paraId="16A63F59"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5457791E" w14:textId="77777777" w:rsidTr="00605A50">
        <w:trPr>
          <w:tblCellSpacing w:w="10" w:type="dxa"/>
        </w:trPr>
        <w:tc>
          <w:tcPr>
            <w:tcW w:w="675" w:type="dxa"/>
            <w:hideMark/>
          </w:tcPr>
          <w:p w14:paraId="56049E40"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Oct</w:t>
            </w:r>
          </w:p>
        </w:tc>
        <w:tc>
          <w:tcPr>
            <w:tcW w:w="420" w:type="dxa"/>
            <w:hideMark/>
          </w:tcPr>
          <w:p w14:paraId="0A37E807"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17</w:t>
            </w:r>
          </w:p>
        </w:tc>
        <w:tc>
          <w:tcPr>
            <w:tcW w:w="0" w:type="auto"/>
            <w:hideMark/>
          </w:tcPr>
          <w:p w14:paraId="1DCD18CE"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603D5C85" w14:textId="77777777" w:rsidR="002A1651" w:rsidRPr="00FC09E6" w:rsidRDefault="000F522B" w:rsidP="00605A50">
            <w:pPr>
              <w:rPr>
                <w:rFonts w:ascii="Times New Roman" w:eastAsia="Times New Roman" w:hAnsi="Times New Roman" w:cs="Times New Roman"/>
                <w:b/>
                <w:bCs/>
                <w:sz w:val="20"/>
                <w:szCs w:val="20"/>
              </w:rPr>
            </w:pPr>
            <w:hyperlink r:id="rId14" w:history="1">
              <w:r w:rsidR="002A1651" w:rsidRPr="00FC09E6">
                <w:rPr>
                  <w:rFonts w:ascii="Times New Roman" w:eastAsia="Times New Roman" w:hAnsi="Times New Roman" w:cs="Times New Roman"/>
                  <w:b/>
                  <w:bCs/>
                  <w:color w:val="0000FF"/>
                  <w:sz w:val="20"/>
                  <w:szCs w:val="20"/>
                  <w:u w:val="single"/>
                </w:rPr>
                <w:t>Legends of Heracles</w:t>
              </w:r>
            </w:hyperlink>
          </w:p>
        </w:tc>
        <w:tc>
          <w:tcPr>
            <w:tcW w:w="5430" w:type="dxa"/>
            <w:hideMark/>
          </w:tcPr>
          <w:p w14:paraId="2D13314F"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Chapters 12 and 14</w:t>
            </w:r>
            <w:r w:rsidRPr="00FC09E6">
              <w:rPr>
                <w:rFonts w:ascii="Times New Roman" w:eastAsia="Times New Roman" w:hAnsi="Times New Roman" w:cs="Times New Roman"/>
                <w:sz w:val="20"/>
                <w:szCs w:val="20"/>
              </w:rPr>
              <w:t xml:space="preserve"> </w:t>
            </w:r>
          </w:p>
        </w:tc>
      </w:tr>
      <w:tr w:rsidR="002A1651" w:rsidRPr="00FC09E6" w14:paraId="5148219C" w14:textId="77777777" w:rsidTr="00605A50">
        <w:trPr>
          <w:tblCellSpacing w:w="10" w:type="dxa"/>
        </w:trPr>
        <w:tc>
          <w:tcPr>
            <w:tcW w:w="675" w:type="dxa"/>
            <w:hideMark/>
          </w:tcPr>
          <w:p w14:paraId="3ACE506F"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17F098A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19</w:t>
            </w:r>
          </w:p>
        </w:tc>
        <w:tc>
          <w:tcPr>
            <w:tcW w:w="0" w:type="auto"/>
            <w:hideMark/>
          </w:tcPr>
          <w:p w14:paraId="041E0356"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E72AF98" w14:textId="497B97B3"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xml:space="preserve">- continued </w:t>
            </w:r>
            <w:r w:rsidRPr="00FC09E6">
              <w:rPr>
                <w:rFonts w:ascii="Times New Roman" w:eastAsia="Times New Roman" w:hAnsi="Times New Roman" w:cs="Times New Roman"/>
                <w:sz w:val="20"/>
                <w:szCs w:val="20"/>
              </w:rPr>
              <w:br/>
            </w:r>
          </w:p>
        </w:tc>
        <w:tc>
          <w:tcPr>
            <w:tcW w:w="5430" w:type="dxa"/>
            <w:hideMark/>
          </w:tcPr>
          <w:p w14:paraId="60C71A48"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54C7B616" w14:textId="77777777" w:rsidTr="00605A50">
        <w:trPr>
          <w:tblCellSpacing w:w="10" w:type="dxa"/>
        </w:trPr>
        <w:tc>
          <w:tcPr>
            <w:tcW w:w="0" w:type="auto"/>
            <w:hideMark/>
          </w:tcPr>
          <w:p w14:paraId="573E3543"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88E3225"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2267102"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7CA4314"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157C1895"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F3E5AC4" w14:textId="77777777" w:rsidTr="00605A50">
        <w:trPr>
          <w:tblCellSpacing w:w="10" w:type="dxa"/>
        </w:trPr>
        <w:tc>
          <w:tcPr>
            <w:tcW w:w="675" w:type="dxa"/>
            <w:hideMark/>
          </w:tcPr>
          <w:p w14:paraId="0CA15F69"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 xml:space="preserve">Oct </w:t>
            </w:r>
          </w:p>
        </w:tc>
        <w:tc>
          <w:tcPr>
            <w:tcW w:w="420" w:type="dxa"/>
            <w:hideMark/>
          </w:tcPr>
          <w:p w14:paraId="25D5E476"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22</w:t>
            </w:r>
          </w:p>
        </w:tc>
        <w:tc>
          <w:tcPr>
            <w:tcW w:w="0" w:type="auto"/>
            <w:hideMark/>
          </w:tcPr>
          <w:p w14:paraId="19AA47E1"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34944161"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369CFA62"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D3004E4" w14:textId="77777777" w:rsidTr="00605A50">
        <w:trPr>
          <w:tblCellSpacing w:w="10" w:type="dxa"/>
        </w:trPr>
        <w:tc>
          <w:tcPr>
            <w:tcW w:w="675" w:type="dxa"/>
            <w:hideMark/>
          </w:tcPr>
          <w:p w14:paraId="562CF0E3"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15220C95"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24</w:t>
            </w:r>
          </w:p>
        </w:tc>
        <w:tc>
          <w:tcPr>
            <w:tcW w:w="0" w:type="auto"/>
            <w:hideMark/>
          </w:tcPr>
          <w:p w14:paraId="56497AFB"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BFFDAA1"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01733E77"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7D95B0BC" w14:textId="77777777" w:rsidTr="00605A50">
        <w:trPr>
          <w:tblCellSpacing w:w="10" w:type="dxa"/>
        </w:trPr>
        <w:tc>
          <w:tcPr>
            <w:tcW w:w="675" w:type="dxa"/>
            <w:hideMark/>
          </w:tcPr>
          <w:p w14:paraId="7638785E"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6F6E95C6"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26</w:t>
            </w:r>
          </w:p>
        </w:tc>
        <w:tc>
          <w:tcPr>
            <w:tcW w:w="0" w:type="auto"/>
            <w:hideMark/>
          </w:tcPr>
          <w:p w14:paraId="0074AEDD"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17651759"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Fall Holiday: No Classes</w:t>
            </w:r>
          </w:p>
        </w:tc>
        <w:tc>
          <w:tcPr>
            <w:tcW w:w="5430" w:type="dxa"/>
            <w:hideMark/>
          </w:tcPr>
          <w:p w14:paraId="1C3D7A9E" w14:textId="25778073"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Chapters 15 and 16</w:t>
            </w:r>
            <w:r w:rsidRPr="00FC09E6">
              <w:rPr>
                <w:rFonts w:ascii="Times New Roman" w:eastAsia="Times New Roman" w:hAnsi="Times New Roman" w:cs="Times New Roman"/>
                <w:sz w:val="20"/>
                <w:szCs w:val="20"/>
              </w:rPr>
              <w:t xml:space="preserve"> </w:t>
            </w:r>
            <w:r w:rsidRPr="00FC09E6">
              <w:rPr>
                <w:rFonts w:ascii="Times New Roman" w:eastAsia="Times New Roman" w:hAnsi="Times New Roman" w:cs="Times New Roman"/>
                <w:sz w:val="20"/>
                <w:szCs w:val="20"/>
              </w:rPr>
              <w:br/>
            </w:r>
          </w:p>
        </w:tc>
      </w:tr>
      <w:tr w:rsidR="002A1651" w:rsidRPr="00FC09E6" w14:paraId="51F4D79B" w14:textId="77777777" w:rsidTr="00605A50">
        <w:trPr>
          <w:tblCellSpacing w:w="10" w:type="dxa"/>
        </w:trPr>
        <w:tc>
          <w:tcPr>
            <w:tcW w:w="0" w:type="auto"/>
            <w:hideMark/>
          </w:tcPr>
          <w:p w14:paraId="72AA20BB"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3B694E8"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E7B3C3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8C19260"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5192D8A"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57C27D41" w14:textId="77777777" w:rsidTr="00605A50">
        <w:trPr>
          <w:tblCellSpacing w:w="10" w:type="dxa"/>
        </w:trPr>
        <w:tc>
          <w:tcPr>
            <w:tcW w:w="675" w:type="dxa"/>
            <w:hideMark/>
          </w:tcPr>
          <w:p w14:paraId="3900324C"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Oct</w:t>
            </w:r>
          </w:p>
        </w:tc>
        <w:tc>
          <w:tcPr>
            <w:tcW w:w="420" w:type="dxa"/>
            <w:hideMark/>
          </w:tcPr>
          <w:p w14:paraId="5796510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29</w:t>
            </w:r>
          </w:p>
        </w:tc>
        <w:tc>
          <w:tcPr>
            <w:tcW w:w="0" w:type="auto"/>
            <w:hideMark/>
          </w:tcPr>
          <w:p w14:paraId="3CAFFF1E"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46DAFFDC" w14:textId="77777777" w:rsidR="002A1651" w:rsidRPr="00FC09E6" w:rsidRDefault="000F522B" w:rsidP="00605A50">
            <w:pPr>
              <w:rPr>
                <w:rFonts w:ascii="Times New Roman" w:eastAsia="Times New Roman" w:hAnsi="Times New Roman" w:cs="Times New Roman"/>
                <w:sz w:val="20"/>
                <w:szCs w:val="20"/>
              </w:rPr>
            </w:pPr>
            <w:hyperlink r:id="rId15" w:history="1">
              <w:r w:rsidR="002A1651" w:rsidRPr="00FC09E6">
                <w:rPr>
                  <w:rFonts w:ascii="Times New Roman" w:eastAsia="Times New Roman" w:hAnsi="Times New Roman" w:cs="Times New Roman"/>
                  <w:b/>
                  <w:bCs/>
                  <w:color w:val="0000FF"/>
                  <w:sz w:val="20"/>
                  <w:szCs w:val="20"/>
                  <w:u w:val="single"/>
                </w:rPr>
                <w:t>Legends of Athens and Crete</w:t>
              </w:r>
            </w:hyperlink>
          </w:p>
        </w:tc>
        <w:tc>
          <w:tcPr>
            <w:tcW w:w="5430" w:type="dxa"/>
            <w:hideMark/>
          </w:tcPr>
          <w:p w14:paraId="5A966C38"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65D4ED2B" w14:textId="77777777" w:rsidTr="00605A50">
        <w:trPr>
          <w:tblCellSpacing w:w="10" w:type="dxa"/>
        </w:trPr>
        <w:tc>
          <w:tcPr>
            <w:tcW w:w="675" w:type="dxa"/>
            <w:hideMark/>
          </w:tcPr>
          <w:p w14:paraId="5B4C0971"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F13244C"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31</w:t>
            </w:r>
          </w:p>
        </w:tc>
        <w:tc>
          <w:tcPr>
            <w:tcW w:w="0" w:type="auto"/>
            <w:hideMark/>
          </w:tcPr>
          <w:p w14:paraId="6C642ED4"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A657632"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01744DAF"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Chapters 13 and 18</w:t>
            </w:r>
          </w:p>
        </w:tc>
      </w:tr>
      <w:tr w:rsidR="002A1651" w:rsidRPr="00FC09E6" w14:paraId="1C1D15A6" w14:textId="77777777" w:rsidTr="00605A50">
        <w:trPr>
          <w:tblCellSpacing w:w="10" w:type="dxa"/>
        </w:trPr>
        <w:tc>
          <w:tcPr>
            <w:tcW w:w="675" w:type="dxa"/>
            <w:hideMark/>
          </w:tcPr>
          <w:p w14:paraId="349B661C"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Nov</w:t>
            </w:r>
          </w:p>
        </w:tc>
        <w:tc>
          <w:tcPr>
            <w:tcW w:w="420" w:type="dxa"/>
            <w:hideMark/>
          </w:tcPr>
          <w:p w14:paraId="48A91D2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02</w:t>
            </w:r>
          </w:p>
        </w:tc>
        <w:tc>
          <w:tcPr>
            <w:tcW w:w="0" w:type="auto"/>
            <w:hideMark/>
          </w:tcPr>
          <w:p w14:paraId="1AD07155"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49988FA3" w14:textId="74878E1F" w:rsidR="002A1651" w:rsidRPr="00FC09E6" w:rsidRDefault="000F522B" w:rsidP="00605A50">
            <w:pPr>
              <w:rPr>
                <w:rFonts w:ascii="Times New Roman" w:eastAsia="Times New Roman" w:hAnsi="Times New Roman" w:cs="Times New Roman"/>
                <w:sz w:val="20"/>
                <w:szCs w:val="20"/>
              </w:rPr>
            </w:pPr>
            <w:hyperlink r:id="rId16" w:history="1">
              <w:r w:rsidR="002A1651" w:rsidRPr="00FC09E6">
                <w:rPr>
                  <w:rFonts w:ascii="Times New Roman" w:eastAsia="Times New Roman" w:hAnsi="Times New Roman" w:cs="Times New Roman"/>
                  <w:b/>
                  <w:bCs/>
                  <w:color w:val="0000FF"/>
                  <w:sz w:val="20"/>
                  <w:szCs w:val="20"/>
                  <w:u w:val="single"/>
                </w:rPr>
                <w:t>Legends of Mycenae and Iolcus</w:t>
              </w:r>
            </w:hyperlink>
            <w:r w:rsidR="002A1651" w:rsidRPr="00FC09E6">
              <w:rPr>
                <w:rFonts w:ascii="Times New Roman" w:eastAsia="Times New Roman" w:hAnsi="Times New Roman" w:cs="Times New Roman"/>
                <w:sz w:val="20"/>
                <w:szCs w:val="20"/>
              </w:rPr>
              <w:t xml:space="preserve"> </w:t>
            </w:r>
            <w:r w:rsidR="002A1651" w:rsidRPr="00FC09E6">
              <w:rPr>
                <w:rFonts w:ascii="Times New Roman" w:eastAsia="Times New Roman" w:hAnsi="Times New Roman" w:cs="Times New Roman"/>
                <w:sz w:val="20"/>
                <w:szCs w:val="20"/>
              </w:rPr>
              <w:br/>
            </w:r>
          </w:p>
        </w:tc>
        <w:tc>
          <w:tcPr>
            <w:tcW w:w="5430" w:type="dxa"/>
            <w:hideMark/>
          </w:tcPr>
          <w:p w14:paraId="7CCB3E2C"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7B4AAC3A" w14:textId="77777777" w:rsidTr="00605A50">
        <w:trPr>
          <w:tblCellSpacing w:w="10" w:type="dxa"/>
        </w:trPr>
        <w:tc>
          <w:tcPr>
            <w:tcW w:w="0" w:type="auto"/>
            <w:hideMark/>
          </w:tcPr>
          <w:p w14:paraId="22D437EE"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427268E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3A2F0550"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38EBAC0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4433337A"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1C6514EB" w14:textId="77777777" w:rsidTr="00605A50">
        <w:trPr>
          <w:tblCellSpacing w:w="10" w:type="dxa"/>
        </w:trPr>
        <w:tc>
          <w:tcPr>
            <w:tcW w:w="675" w:type="dxa"/>
            <w:hideMark/>
          </w:tcPr>
          <w:p w14:paraId="7ABE3643"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Nov</w:t>
            </w:r>
          </w:p>
        </w:tc>
        <w:tc>
          <w:tcPr>
            <w:tcW w:w="420" w:type="dxa"/>
            <w:hideMark/>
          </w:tcPr>
          <w:p w14:paraId="6E3498A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05</w:t>
            </w:r>
          </w:p>
        </w:tc>
        <w:tc>
          <w:tcPr>
            <w:tcW w:w="0" w:type="auto"/>
            <w:hideMark/>
          </w:tcPr>
          <w:p w14:paraId="72D149A8"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6203B022"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4288FD2A"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7AC970C8" w14:textId="77777777" w:rsidTr="00605A50">
        <w:trPr>
          <w:tblCellSpacing w:w="10" w:type="dxa"/>
        </w:trPr>
        <w:tc>
          <w:tcPr>
            <w:tcW w:w="675" w:type="dxa"/>
            <w:hideMark/>
          </w:tcPr>
          <w:p w14:paraId="6CE03AFC"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7143B78D"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07</w:t>
            </w:r>
          </w:p>
        </w:tc>
        <w:tc>
          <w:tcPr>
            <w:tcW w:w="0" w:type="auto"/>
            <w:hideMark/>
          </w:tcPr>
          <w:p w14:paraId="4DE58C8A"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A4D6EC2" w14:textId="692863B4" w:rsidR="002A1651" w:rsidRPr="00FC09E6" w:rsidRDefault="000F522B" w:rsidP="00605A50">
            <w:pPr>
              <w:rPr>
                <w:rFonts w:ascii="Times New Roman" w:eastAsia="Times New Roman" w:hAnsi="Times New Roman" w:cs="Times New Roman"/>
                <w:sz w:val="20"/>
                <w:szCs w:val="20"/>
              </w:rPr>
            </w:pPr>
            <w:hyperlink r:id="rId17" w:history="1">
              <w:r w:rsidR="00706590" w:rsidRPr="00FC09E6">
                <w:rPr>
                  <w:rFonts w:ascii="Times New Roman" w:eastAsia="Times New Roman" w:hAnsi="Times New Roman" w:cs="Times New Roman"/>
                  <w:b/>
                  <w:bCs/>
                  <w:color w:val="0000FF"/>
                  <w:sz w:val="20"/>
                  <w:szCs w:val="20"/>
                  <w:u w:val="single"/>
                </w:rPr>
                <w:t>Legends of Thebes</w:t>
              </w:r>
            </w:hyperlink>
          </w:p>
        </w:tc>
        <w:tc>
          <w:tcPr>
            <w:tcW w:w="5430" w:type="dxa"/>
            <w:hideMark/>
          </w:tcPr>
          <w:p w14:paraId="079F0682"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 17</w:t>
            </w:r>
          </w:p>
        </w:tc>
      </w:tr>
      <w:tr w:rsidR="002A1651" w:rsidRPr="00FC09E6" w14:paraId="454E2DF5" w14:textId="77777777" w:rsidTr="00605A50">
        <w:trPr>
          <w:tblCellSpacing w:w="10" w:type="dxa"/>
        </w:trPr>
        <w:tc>
          <w:tcPr>
            <w:tcW w:w="675" w:type="dxa"/>
            <w:hideMark/>
          </w:tcPr>
          <w:p w14:paraId="1CF89468"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762150E"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09</w:t>
            </w:r>
          </w:p>
        </w:tc>
        <w:tc>
          <w:tcPr>
            <w:tcW w:w="0" w:type="auto"/>
            <w:hideMark/>
          </w:tcPr>
          <w:p w14:paraId="58CE6133"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073B454" w14:textId="049BDA14" w:rsidR="002A1651" w:rsidRPr="00FC09E6" w:rsidRDefault="00706590"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71D9A2F9" w14:textId="0F642D02"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br/>
            </w:r>
          </w:p>
        </w:tc>
      </w:tr>
      <w:tr w:rsidR="002A1651" w:rsidRPr="00FC09E6" w14:paraId="46670C0B" w14:textId="77777777" w:rsidTr="00605A50">
        <w:trPr>
          <w:tblCellSpacing w:w="10" w:type="dxa"/>
        </w:trPr>
        <w:tc>
          <w:tcPr>
            <w:tcW w:w="0" w:type="auto"/>
            <w:hideMark/>
          </w:tcPr>
          <w:p w14:paraId="6345ECFD"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CA18FB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D12FEE0"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4CC8B55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4AE1758A"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15759F4E" w14:textId="77777777" w:rsidTr="00605A50">
        <w:trPr>
          <w:tblCellSpacing w:w="10" w:type="dxa"/>
        </w:trPr>
        <w:tc>
          <w:tcPr>
            <w:tcW w:w="675" w:type="dxa"/>
            <w:hideMark/>
          </w:tcPr>
          <w:p w14:paraId="7A45E4D3"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Nov</w:t>
            </w:r>
          </w:p>
        </w:tc>
        <w:tc>
          <w:tcPr>
            <w:tcW w:w="420" w:type="dxa"/>
            <w:hideMark/>
          </w:tcPr>
          <w:p w14:paraId="666862E5"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12</w:t>
            </w:r>
          </w:p>
        </w:tc>
        <w:tc>
          <w:tcPr>
            <w:tcW w:w="0" w:type="auto"/>
            <w:hideMark/>
          </w:tcPr>
          <w:p w14:paraId="4DA6C8ED"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12770EDB"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7C81AA77"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6B86D24D" w14:textId="77777777" w:rsidTr="00605A50">
        <w:trPr>
          <w:tblCellSpacing w:w="10" w:type="dxa"/>
        </w:trPr>
        <w:tc>
          <w:tcPr>
            <w:tcW w:w="675" w:type="dxa"/>
            <w:hideMark/>
          </w:tcPr>
          <w:p w14:paraId="5C6D216A"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61A7D48B"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14</w:t>
            </w:r>
          </w:p>
        </w:tc>
        <w:tc>
          <w:tcPr>
            <w:tcW w:w="0" w:type="auto"/>
            <w:hideMark/>
          </w:tcPr>
          <w:p w14:paraId="7E91CE0E"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3A9AEF10" w14:textId="09ACE399" w:rsidR="002A1651" w:rsidRPr="00FC09E6" w:rsidRDefault="00706590"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 xml:space="preserve">Sophocles, </w:t>
            </w:r>
            <w:r w:rsidRPr="00FC09E6">
              <w:rPr>
                <w:rFonts w:ascii="Times New Roman" w:eastAsia="Times New Roman" w:hAnsi="Times New Roman" w:cs="Times New Roman"/>
                <w:b/>
                <w:bCs/>
                <w:i/>
                <w:iCs/>
                <w:sz w:val="20"/>
                <w:szCs w:val="20"/>
              </w:rPr>
              <w:t>Oedipus Rex</w:t>
            </w:r>
          </w:p>
        </w:tc>
        <w:tc>
          <w:tcPr>
            <w:tcW w:w="5430" w:type="dxa"/>
            <w:hideMark/>
          </w:tcPr>
          <w:p w14:paraId="64D21BF1" w14:textId="63685A16" w:rsidR="002A1651" w:rsidRPr="00FC09E6" w:rsidRDefault="00706590"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 xml:space="preserve">Grene, </w:t>
            </w:r>
            <w:r w:rsidRPr="00FC09E6">
              <w:rPr>
                <w:rFonts w:ascii="Times New Roman" w:eastAsia="Times New Roman" w:hAnsi="Times New Roman" w:cs="Times New Roman"/>
                <w:b/>
                <w:bCs/>
                <w:i/>
                <w:iCs/>
                <w:sz w:val="20"/>
                <w:szCs w:val="20"/>
              </w:rPr>
              <w:t>The Greek Tragedies</w:t>
            </w:r>
          </w:p>
        </w:tc>
      </w:tr>
      <w:tr w:rsidR="002A1651" w:rsidRPr="00FC09E6" w14:paraId="67A8B7CF" w14:textId="77777777" w:rsidTr="00605A50">
        <w:trPr>
          <w:tblCellSpacing w:w="10" w:type="dxa"/>
        </w:trPr>
        <w:tc>
          <w:tcPr>
            <w:tcW w:w="675" w:type="dxa"/>
            <w:hideMark/>
          </w:tcPr>
          <w:p w14:paraId="2E3EC770"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3975EA15"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16</w:t>
            </w:r>
          </w:p>
        </w:tc>
        <w:tc>
          <w:tcPr>
            <w:tcW w:w="0" w:type="auto"/>
            <w:hideMark/>
          </w:tcPr>
          <w:p w14:paraId="7BA1EBA9"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DDAAFE7" w14:textId="2EE9C141" w:rsidR="002A1651" w:rsidRPr="00FC09E6" w:rsidRDefault="00706590" w:rsidP="0070659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Review</w:t>
            </w:r>
            <w:r>
              <w:rPr>
                <w:rFonts w:ascii="Times New Roman" w:eastAsia="Times New Roman" w:hAnsi="Times New Roman" w:cs="Times New Roman"/>
                <w:b/>
                <w:bCs/>
                <w:sz w:val="20"/>
                <w:szCs w:val="20"/>
              </w:rPr>
              <w:t xml:space="preserve"> for Exam #3 and Class Discussion</w:t>
            </w:r>
          </w:p>
        </w:tc>
        <w:tc>
          <w:tcPr>
            <w:tcW w:w="5430" w:type="dxa"/>
            <w:hideMark/>
          </w:tcPr>
          <w:p w14:paraId="199AEDFD" w14:textId="69E077FF"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br/>
            </w:r>
          </w:p>
        </w:tc>
      </w:tr>
      <w:tr w:rsidR="002A1651" w:rsidRPr="00FC09E6" w14:paraId="15BCF4BE" w14:textId="77777777" w:rsidTr="00605A50">
        <w:trPr>
          <w:tblCellSpacing w:w="10" w:type="dxa"/>
        </w:trPr>
        <w:tc>
          <w:tcPr>
            <w:tcW w:w="0" w:type="auto"/>
            <w:hideMark/>
          </w:tcPr>
          <w:p w14:paraId="4EA0632E"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7A09B38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1391762"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643069B"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346159C0"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2E9E1B4D" w14:textId="77777777" w:rsidTr="00605A50">
        <w:trPr>
          <w:tblCellSpacing w:w="10" w:type="dxa"/>
        </w:trPr>
        <w:tc>
          <w:tcPr>
            <w:tcW w:w="675" w:type="dxa"/>
            <w:hideMark/>
          </w:tcPr>
          <w:p w14:paraId="0D05D646"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Nov</w:t>
            </w:r>
          </w:p>
        </w:tc>
        <w:tc>
          <w:tcPr>
            <w:tcW w:w="420" w:type="dxa"/>
            <w:hideMark/>
          </w:tcPr>
          <w:p w14:paraId="33F9E637"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19</w:t>
            </w:r>
          </w:p>
        </w:tc>
        <w:tc>
          <w:tcPr>
            <w:tcW w:w="0" w:type="auto"/>
            <w:hideMark/>
          </w:tcPr>
          <w:p w14:paraId="15019AF5"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9A26DB6"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Exam #3</w:t>
            </w:r>
          </w:p>
        </w:tc>
        <w:tc>
          <w:tcPr>
            <w:tcW w:w="5430" w:type="dxa"/>
            <w:hideMark/>
          </w:tcPr>
          <w:p w14:paraId="6757CE9C"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0B0F4688" w14:textId="77777777" w:rsidTr="00605A50">
        <w:trPr>
          <w:tblCellSpacing w:w="10" w:type="dxa"/>
        </w:trPr>
        <w:tc>
          <w:tcPr>
            <w:tcW w:w="675" w:type="dxa"/>
            <w:hideMark/>
          </w:tcPr>
          <w:p w14:paraId="028A30A5"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A78CAFD"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21</w:t>
            </w:r>
          </w:p>
        </w:tc>
        <w:tc>
          <w:tcPr>
            <w:tcW w:w="0" w:type="auto"/>
            <w:hideMark/>
          </w:tcPr>
          <w:p w14:paraId="5710035C"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1C5DBAC7"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Thanksgiving Holiday: No Classes</w:t>
            </w:r>
          </w:p>
        </w:tc>
        <w:tc>
          <w:tcPr>
            <w:tcW w:w="5430" w:type="dxa"/>
            <w:hideMark/>
          </w:tcPr>
          <w:p w14:paraId="52D33118"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53C93B93" w14:textId="77777777" w:rsidTr="00605A50">
        <w:trPr>
          <w:tblCellSpacing w:w="10" w:type="dxa"/>
        </w:trPr>
        <w:tc>
          <w:tcPr>
            <w:tcW w:w="675" w:type="dxa"/>
            <w:hideMark/>
          </w:tcPr>
          <w:p w14:paraId="64117698"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0CFF7EFC"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23</w:t>
            </w:r>
          </w:p>
        </w:tc>
        <w:tc>
          <w:tcPr>
            <w:tcW w:w="0" w:type="auto"/>
            <w:hideMark/>
          </w:tcPr>
          <w:p w14:paraId="40B75440"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5427F8C2" w14:textId="79270326"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 xml:space="preserve">Thanksgiving Holiday: No Classes </w:t>
            </w:r>
            <w:r w:rsidRPr="00FC09E6">
              <w:rPr>
                <w:rFonts w:ascii="Times New Roman" w:eastAsia="Times New Roman" w:hAnsi="Times New Roman" w:cs="Times New Roman"/>
                <w:b/>
                <w:bCs/>
                <w:sz w:val="20"/>
                <w:szCs w:val="20"/>
              </w:rPr>
              <w:br/>
            </w:r>
          </w:p>
        </w:tc>
        <w:tc>
          <w:tcPr>
            <w:tcW w:w="5430" w:type="dxa"/>
            <w:hideMark/>
          </w:tcPr>
          <w:p w14:paraId="1C7F1EB1"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9BE4BFC" w14:textId="77777777" w:rsidTr="00605A50">
        <w:trPr>
          <w:tblCellSpacing w:w="10" w:type="dxa"/>
        </w:trPr>
        <w:tc>
          <w:tcPr>
            <w:tcW w:w="0" w:type="auto"/>
            <w:hideMark/>
          </w:tcPr>
          <w:p w14:paraId="69FF56FC"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3B8E08F"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68B8DB6"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12C86F10"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2E597A87"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74533CDD" w14:textId="77777777" w:rsidTr="00605A50">
        <w:trPr>
          <w:tblCellSpacing w:w="10" w:type="dxa"/>
        </w:trPr>
        <w:tc>
          <w:tcPr>
            <w:tcW w:w="675" w:type="dxa"/>
            <w:hideMark/>
          </w:tcPr>
          <w:p w14:paraId="5475CC33"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Nov</w:t>
            </w:r>
          </w:p>
        </w:tc>
        <w:tc>
          <w:tcPr>
            <w:tcW w:w="420" w:type="dxa"/>
            <w:hideMark/>
          </w:tcPr>
          <w:p w14:paraId="4627AF92"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26</w:t>
            </w:r>
          </w:p>
        </w:tc>
        <w:tc>
          <w:tcPr>
            <w:tcW w:w="0" w:type="auto"/>
            <w:hideMark/>
          </w:tcPr>
          <w:p w14:paraId="7B875538"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11DD35BD" w14:textId="77777777" w:rsidR="002A1651" w:rsidRPr="00FC09E6" w:rsidRDefault="000F522B" w:rsidP="00605A50">
            <w:pPr>
              <w:rPr>
                <w:rFonts w:ascii="Times New Roman" w:eastAsia="Times New Roman" w:hAnsi="Times New Roman" w:cs="Times New Roman"/>
                <w:sz w:val="20"/>
                <w:szCs w:val="20"/>
              </w:rPr>
            </w:pPr>
            <w:hyperlink r:id="rId18" w:history="1">
              <w:r w:rsidR="002A1651" w:rsidRPr="00FC09E6">
                <w:rPr>
                  <w:rFonts w:ascii="Times New Roman" w:eastAsia="Times New Roman" w:hAnsi="Times New Roman" w:cs="Times New Roman"/>
                  <w:b/>
                  <w:bCs/>
                  <w:color w:val="0000FF"/>
                  <w:sz w:val="20"/>
                  <w:szCs w:val="20"/>
                  <w:u w:val="single"/>
                </w:rPr>
                <w:t>The Trojan War</w:t>
              </w:r>
            </w:hyperlink>
          </w:p>
        </w:tc>
        <w:tc>
          <w:tcPr>
            <w:tcW w:w="5430" w:type="dxa"/>
            <w:hideMark/>
          </w:tcPr>
          <w:p w14:paraId="6E6358D1"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Chapters 19 and 20</w:t>
            </w:r>
          </w:p>
        </w:tc>
      </w:tr>
      <w:tr w:rsidR="002A1651" w:rsidRPr="00FC09E6" w14:paraId="01699751" w14:textId="77777777" w:rsidTr="00605A50">
        <w:trPr>
          <w:tblCellSpacing w:w="10" w:type="dxa"/>
        </w:trPr>
        <w:tc>
          <w:tcPr>
            <w:tcW w:w="675" w:type="dxa"/>
            <w:hideMark/>
          </w:tcPr>
          <w:p w14:paraId="3852DCB4"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5DE9A6F4"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28</w:t>
            </w:r>
          </w:p>
        </w:tc>
        <w:tc>
          <w:tcPr>
            <w:tcW w:w="0" w:type="auto"/>
            <w:hideMark/>
          </w:tcPr>
          <w:p w14:paraId="67B6B601"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67713C9F"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7E2F8E0D"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1E1546FA" w14:textId="77777777" w:rsidTr="00605A50">
        <w:trPr>
          <w:tblCellSpacing w:w="10" w:type="dxa"/>
        </w:trPr>
        <w:tc>
          <w:tcPr>
            <w:tcW w:w="675" w:type="dxa"/>
            <w:hideMark/>
          </w:tcPr>
          <w:p w14:paraId="4ADEA503"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5A6D52D5"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30</w:t>
            </w:r>
          </w:p>
        </w:tc>
        <w:tc>
          <w:tcPr>
            <w:tcW w:w="0" w:type="auto"/>
            <w:hideMark/>
          </w:tcPr>
          <w:p w14:paraId="2F0FAC84"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75A1674" w14:textId="6F6B729A" w:rsidR="002A1651" w:rsidRPr="00FC09E6" w:rsidRDefault="000F522B" w:rsidP="00605A50">
            <w:pPr>
              <w:rPr>
                <w:rFonts w:ascii="Times New Roman" w:eastAsia="Times New Roman" w:hAnsi="Times New Roman" w:cs="Times New Roman"/>
                <w:sz w:val="20"/>
                <w:szCs w:val="20"/>
              </w:rPr>
            </w:pPr>
            <w:hyperlink r:id="rId19" w:history="1">
              <w:r w:rsidR="00706590" w:rsidRPr="00FC09E6">
                <w:rPr>
                  <w:rFonts w:ascii="Times New Roman" w:eastAsia="Times New Roman" w:hAnsi="Times New Roman" w:cs="Times New Roman"/>
                  <w:b/>
                  <w:bCs/>
                  <w:color w:val="0000FF"/>
                  <w:sz w:val="20"/>
                  <w:szCs w:val="20"/>
                  <w:u w:val="single"/>
                </w:rPr>
                <w:t>The Return Voyages</w:t>
              </w:r>
            </w:hyperlink>
            <w:r w:rsidR="002A1651" w:rsidRPr="00FC09E6">
              <w:rPr>
                <w:rFonts w:ascii="Times New Roman" w:eastAsia="Times New Roman" w:hAnsi="Times New Roman" w:cs="Times New Roman"/>
                <w:sz w:val="20"/>
                <w:szCs w:val="20"/>
              </w:rPr>
              <w:br/>
            </w:r>
          </w:p>
        </w:tc>
        <w:tc>
          <w:tcPr>
            <w:tcW w:w="5430" w:type="dxa"/>
            <w:hideMark/>
          </w:tcPr>
          <w:p w14:paraId="261C1318"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360897F2" w14:textId="77777777" w:rsidTr="00605A50">
        <w:trPr>
          <w:tblCellSpacing w:w="10" w:type="dxa"/>
        </w:trPr>
        <w:tc>
          <w:tcPr>
            <w:tcW w:w="0" w:type="auto"/>
            <w:hideMark/>
          </w:tcPr>
          <w:p w14:paraId="3150B4B2"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0030DC45"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6D7F011B"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3C5A51EF"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7006200D"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20D6BE23" w14:textId="77777777" w:rsidTr="00605A50">
        <w:trPr>
          <w:tblCellSpacing w:w="10" w:type="dxa"/>
        </w:trPr>
        <w:tc>
          <w:tcPr>
            <w:tcW w:w="675" w:type="dxa"/>
            <w:hideMark/>
          </w:tcPr>
          <w:p w14:paraId="02B9F742"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Dec</w:t>
            </w:r>
          </w:p>
        </w:tc>
        <w:tc>
          <w:tcPr>
            <w:tcW w:w="420" w:type="dxa"/>
            <w:hideMark/>
          </w:tcPr>
          <w:p w14:paraId="334F585F"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03</w:t>
            </w:r>
          </w:p>
        </w:tc>
        <w:tc>
          <w:tcPr>
            <w:tcW w:w="0" w:type="auto"/>
            <w:hideMark/>
          </w:tcPr>
          <w:p w14:paraId="05FE139A"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7F42B250" w14:textId="36C626A9" w:rsidR="002A1651" w:rsidRPr="00FC09E6" w:rsidRDefault="00706590" w:rsidP="00605A50">
            <w:pPr>
              <w:rPr>
                <w:rFonts w:ascii="Times New Roman" w:eastAsia="Times New Roman" w:hAnsi="Times New Roman" w:cs="Times New Roman"/>
                <w:sz w:val="20"/>
                <w:szCs w:val="20"/>
              </w:rPr>
            </w:pPr>
            <w:r w:rsidRPr="00FC09E6">
              <w:rPr>
                <w:rFonts w:ascii="Times New Roman" w:eastAsia="Times New Roman" w:hAnsi="Times New Roman" w:cs="Times New Roman"/>
                <w:sz w:val="20"/>
                <w:szCs w:val="20"/>
              </w:rPr>
              <w:t>- continued</w:t>
            </w:r>
          </w:p>
        </w:tc>
        <w:tc>
          <w:tcPr>
            <w:tcW w:w="5430" w:type="dxa"/>
            <w:hideMark/>
          </w:tcPr>
          <w:p w14:paraId="3CBFB02F" w14:textId="6BE233C5" w:rsidR="002A1651" w:rsidRPr="00FC09E6" w:rsidRDefault="00706590"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Powell, Chapter 21</w:t>
            </w:r>
          </w:p>
        </w:tc>
      </w:tr>
      <w:tr w:rsidR="002A1651" w:rsidRPr="00FC09E6" w14:paraId="5AB9C425" w14:textId="77777777" w:rsidTr="00605A50">
        <w:trPr>
          <w:tblCellSpacing w:w="10" w:type="dxa"/>
        </w:trPr>
        <w:tc>
          <w:tcPr>
            <w:tcW w:w="675" w:type="dxa"/>
            <w:hideMark/>
          </w:tcPr>
          <w:p w14:paraId="69490DFE"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32AABBD7"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05</w:t>
            </w:r>
          </w:p>
        </w:tc>
        <w:tc>
          <w:tcPr>
            <w:tcW w:w="0" w:type="auto"/>
            <w:hideMark/>
          </w:tcPr>
          <w:p w14:paraId="5AF4F687"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2A28791" w14:textId="24C58B83" w:rsidR="002A1651" w:rsidRPr="00FC09E6" w:rsidRDefault="00706590" w:rsidP="0070659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Review</w:t>
            </w:r>
            <w:r>
              <w:rPr>
                <w:rFonts w:ascii="Times New Roman" w:eastAsia="Times New Roman" w:hAnsi="Times New Roman" w:cs="Times New Roman"/>
                <w:b/>
                <w:bCs/>
                <w:sz w:val="20"/>
                <w:szCs w:val="20"/>
              </w:rPr>
              <w:t xml:space="preserve"> for Exam #4 and Class Discussion</w:t>
            </w:r>
          </w:p>
        </w:tc>
        <w:tc>
          <w:tcPr>
            <w:tcW w:w="5430" w:type="dxa"/>
            <w:hideMark/>
          </w:tcPr>
          <w:p w14:paraId="30377615"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0C7FB10A" w14:textId="77777777" w:rsidTr="00605A50">
        <w:trPr>
          <w:tblCellSpacing w:w="10" w:type="dxa"/>
        </w:trPr>
        <w:tc>
          <w:tcPr>
            <w:tcW w:w="0" w:type="auto"/>
            <w:hideMark/>
          </w:tcPr>
          <w:p w14:paraId="23A698FC"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4947B158" w14:textId="77777777" w:rsidR="002A1651" w:rsidRPr="00FC09E6" w:rsidRDefault="002A1651" w:rsidP="00605A50">
            <w:pPr>
              <w:rPr>
                <w:rFonts w:ascii="Times New Roman" w:eastAsia="Times New Roman" w:hAnsi="Times New Roman" w:cs="Times New Roman"/>
                <w:b/>
                <w:bCs/>
                <w:sz w:val="20"/>
                <w:szCs w:val="20"/>
              </w:rPr>
            </w:pPr>
            <w:r w:rsidRPr="00FC09E6">
              <w:rPr>
                <w:rFonts w:ascii="Times New Roman" w:eastAsia="Times New Roman" w:hAnsi="Times New Roman" w:cs="Times New Roman"/>
                <w:b/>
                <w:bCs/>
                <w:sz w:val="20"/>
                <w:szCs w:val="20"/>
              </w:rPr>
              <w:t>07</w:t>
            </w:r>
          </w:p>
        </w:tc>
        <w:tc>
          <w:tcPr>
            <w:tcW w:w="0" w:type="auto"/>
            <w:hideMark/>
          </w:tcPr>
          <w:p w14:paraId="5E6B66D7" w14:textId="77777777" w:rsidR="002A1651" w:rsidRPr="00FC09E6" w:rsidRDefault="002A1651" w:rsidP="00605A50">
            <w:pPr>
              <w:rPr>
                <w:rFonts w:ascii="Times New Roman" w:eastAsia="Times New Roman" w:hAnsi="Times New Roman" w:cs="Times New Roman"/>
                <w:sz w:val="20"/>
                <w:szCs w:val="20"/>
              </w:rPr>
            </w:pPr>
          </w:p>
        </w:tc>
        <w:tc>
          <w:tcPr>
            <w:tcW w:w="0" w:type="auto"/>
            <w:hideMark/>
          </w:tcPr>
          <w:p w14:paraId="59553932" w14:textId="77777777" w:rsidR="002A1651" w:rsidRPr="00FC09E6" w:rsidRDefault="002A1651" w:rsidP="00605A50">
            <w:pPr>
              <w:rPr>
                <w:rFonts w:ascii="Times New Roman" w:eastAsia="Times New Roman" w:hAnsi="Times New Roman" w:cs="Times New Roman"/>
                <w:sz w:val="20"/>
                <w:szCs w:val="20"/>
              </w:rPr>
            </w:pPr>
            <w:r w:rsidRPr="00FC09E6">
              <w:rPr>
                <w:rFonts w:ascii="Times New Roman" w:eastAsia="Times New Roman" w:hAnsi="Times New Roman" w:cs="Times New Roman"/>
                <w:b/>
                <w:bCs/>
                <w:sz w:val="20"/>
                <w:szCs w:val="20"/>
              </w:rPr>
              <w:t>Study Day: No Classes</w:t>
            </w:r>
          </w:p>
        </w:tc>
        <w:tc>
          <w:tcPr>
            <w:tcW w:w="0" w:type="auto"/>
            <w:hideMark/>
          </w:tcPr>
          <w:p w14:paraId="35800D01" w14:textId="77777777" w:rsidR="002A1651" w:rsidRPr="00FC09E6" w:rsidRDefault="002A1651" w:rsidP="00605A50">
            <w:pPr>
              <w:rPr>
                <w:rFonts w:ascii="Times New Roman" w:eastAsia="Times New Roman" w:hAnsi="Times New Roman" w:cs="Times New Roman"/>
                <w:sz w:val="20"/>
                <w:szCs w:val="20"/>
              </w:rPr>
            </w:pPr>
          </w:p>
        </w:tc>
      </w:tr>
      <w:tr w:rsidR="002A1651" w:rsidRPr="00FC09E6" w14:paraId="6AF48D7C" w14:textId="77777777" w:rsidTr="00605A50">
        <w:trPr>
          <w:tblCellSpacing w:w="10" w:type="dxa"/>
        </w:trPr>
        <w:tc>
          <w:tcPr>
            <w:tcW w:w="675" w:type="dxa"/>
            <w:hideMark/>
          </w:tcPr>
          <w:p w14:paraId="19B77FA9" w14:textId="77777777" w:rsidR="002A1651" w:rsidRPr="00FC09E6" w:rsidRDefault="002A1651" w:rsidP="00605A50">
            <w:pPr>
              <w:rPr>
                <w:rFonts w:ascii="Times New Roman" w:eastAsia="Times New Roman" w:hAnsi="Times New Roman" w:cs="Times New Roman"/>
                <w:b/>
                <w:bCs/>
                <w:sz w:val="20"/>
                <w:szCs w:val="20"/>
              </w:rPr>
            </w:pPr>
          </w:p>
        </w:tc>
        <w:tc>
          <w:tcPr>
            <w:tcW w:w="420" w:type="dxa"/>
            <w:hideMark/>
          </w:tcPr>
          <w:p w14:paraId="2FA9449F" w14:textId="77777777" w:rsidR="002A1651" w:rsidRPr="00FC09E6" w:rsidRDefault="002A1651" w:rsidP="00605A50">
            <w:pPr>
              <w:rPr>
                <w:rFonts w:ascii="Times New Roman" w:eastAsia="Times New Roman" w:hAnsi="Times New Roman" w:cs="Times New Roman"/>
                <w:b/>
                <w:bCs/>
                <w:sz w:val="20"/>
                <w:szCs w:val="20"/>
              </w:rPr>
            </w:pPr>
          </w:p>
        </w:tc>
        <w:tc>
          <w:tcPr>
            <w:tcW w:w="0" w:type="auto"/>
            <w:hideMark/>
          </w:tcPr>
          <w:p w14:paraId="0BBA5385" w14:textId="77777777" w:rsidR="002A1651" w:rsidRPr="00FC09E6" w:rsidRDefault="002A1651" w:rsidP="00605A50">
            <w:pPr>
              <w:rPr>
                <w:rFonts w:ascii="Times New Roman" w:eastAsia="Times New Roman" w:hAnsi="Times New Roman" w:cs="Times New Roman"/>
                <w:sz w:val="20"/>
                <w:szCs w:val="20"/>
              </w:rPr>
            </w:pPr>
          </w:p>
        </w:tc>
        <w:tc>
          <w:tcPr>
            <w:tcW w:w="5130" w:type="dxa"/>
            <w:hideMark/>
          </w:tcPr>
          <w:p w14:paraId="0622BAEF" w14:textId="77777777" w:rsidR="002A1651" w:rsidRPr="00FC09E6" w:rsidRDefault="002A1651" w:rsidP="00605A50">
            <w:pPr>
              <w:rPr>
                <w:rFonts w:ascii="Times New Roman" w:eastAsia="Times New Roman" w:hAnsi="Times New Roman" w:cs="Times New Roman"/>
                <w:sz w:val="20"/>
                <w:szCs w:val="20"/>
              </w:rPr>
            </w:pPr>
          </w:p>
        </w:tc>
        <w:tc>
          <w:tcPr>
            <w:tcW w:w="5430" w:type="dxa"/>
            <w:hideMark/>
          </w:tcPr>
          <w:p w14:paraId="7D6A1D57" w14:textId="77777777" w:rsidR="002A1651" w:rsidRPr="00FC09E6" w:rsidRDefault="002A1651" w:rsidP="00605A50">
            <w:pPr>
              <w:rPr>
                <w:rFonts w:ascii="Times New Roman" w:eastAsia="Times New Roman" w:hAnsi="Times New Roman" w:cs="Times New Roman"/>
                <w:sz w:val="20"/>
                <w:szCs w:val="20"/>
              </w:rPr>
            </w:pPr>
          </w:p>
        </w:tc>
      </w:tr>
    </w:tbl>
    <w:p w14:paraId="573FF40E" w14:textId="77777777" w:rsidR="00EE1B46" w:rsidRPr="00FC09E6" w:rsidRDefault="00EE1B46">
      <w:pPr>
        <w:rPr>
          <w:rFonts w:ascii="Times New Roman" w:hAnsi="Times New Roman" w:cs="Times New Roman"/>
          <w:sz w:val="20"/>
          <w:szCs w:val="20"/>
        </w:rPr>
      </w:pPr>
      <w:bookmarkStart w:id="0" w:name="_GoBack"/>
      <w:bookmarkEnd w:id="0"/>
    </w:p>
    <w:sectPr w:rsidR="00EE1B46" w:rsidRPr="00FC09E6" w:rsidSect="00A349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F21DFE"/>
    <w:multiLevelType w:val="hybridMultilevel"/>
    <w:tmpl w:val="86A016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8E34FA5"/>
    <w:multiLevelType w:val="hybridMultilevel"/>
    <w:tmpl w:val="874CF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4556362A"/>
    <w:multiLevelType w:val="hybridMultilevel"/>
    <w:tmpl w:val="5CD607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5335772"/>
    <w:multiLevelType w:val="hybridMultilevel"/>
    <w:tmpl w:val="E0ACC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DC924E2"/>
    <w:multiLevelType w:val="hybridMultilevel"/>
    <w:tmpl w:val="51BE7D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85E3AB9"/>
    <w:multiLevelType w:val="hybridMultilevel"/>
    <w:tmpl w:val="F0663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4"/>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391E"/>
    <w:rsid w:val="00026C17"/>
    <w:rsid w:val="00030F08"/>
    <w:rsid w:val="00076B41"/>
    <w:rsid w:val="000932A6"/>
    <w:rsid w:val="000F522B"/>
    <w:rsid w:val="00197634"/>
    <w:rsid w:val="00256883"/>
    <w:rsid w:val="00261916"/>
    <w:rsid w:val="002837AF"/>
    <w:rsid w:val="002A1651"/>
    <w:rsid w:val="002F02AB"/>
    <w:rsid w:val="002F78C9"/>
    <w:rsid w:val="003227E3"/>
    <w:rsid w:val="003C585A"/>
    <w:rsid w:val="00460443"/>
    <w:rsid w:val="00524824"/>
    <w:rsid w:val="0052764B"/>
    <w:rsid w:val="005807CE"/>
    <w:rsid w:val="005D2084"/>
    <w:rsid w:val="00605A50"/>
    <w:rsid w:val="00657FB4"/>
    <w:rsid w:val="006810A5"/>
    <w:rsid w:val="00706590"/>
    <w:rsid w:val="00746C3C"/>
    <w:rsid w:val="00862592"/>
    <w:rsid w:val="009875C6"/>
    <w:rsid w:val="009A734A"/>
    <w:rsid w:val="00A3497E"/>
    <w:rsid w:val="00A60256"/>
    <w:rsid w:val="00A8208B"/>
    <w:rsid w:val="00AE4E7D"/>
    <w:rsid w:val="00AF77FE"/>
    <w:rsid w:val="00B376FA"/>
    <w:rsid w:val="00BE391E"/>
    <w:rsid w:val="00CB6747"/>
    <w:rsid w:val="00D3565E"/>
    <w:rsid w:val="00DB05E9"/>
    <w:rsid w:val="00DB696F"/>
    <w:rsid w:val="00DC4BE7"/>
    <w:rsid w:val="00E5012B"/>
    <w:rsid w:val="00EE1B46"/>
    <w:rsid w:val="00FC09E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701DA32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1E"/>
    <w:pPr>
      <w:ind w:left="720"/>
      <w:contextualSpacing/>
    </w:pPr>
  </w:style>
  <w:style w:type="character" w:styleId="Emphasis">
    <w:name w:val="Emphasis"/>
    <w:basedOn w:val="DefaultParagraphFont"/>
    <w:uiPriority w:val="20"/>
    <w:qFormat/>
    <w:rsid w:val="002A1651"/>
    <w:rPr>
      <w:i/>
      <w:iCs/>
    </w:rPr>
  </w:style>
  <w:style w:type="character" w:styleId="Hyperlink">
    <w:name w:val="Hyperlink"/>
    <w:basedOn w:val="DefaultParagraphFont"/>
    <w:uiPriority w:val="99"/>
    <w:semiHidden/>
    <w:unhideWhenUsed/>
    <w:rsid w:val="002A1651"/>
    <w:rPr>
      <w:color w:val="0000FF"/>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E391E"/>
    <w:pPr>
      <w:ind w:left="720"/>
      <w:contextualSpacing/>
    </w:pPr>
  </w:style>
  <w:style w:type="character" w:styleId="Emphasis">
    <w:name w:val="Emphasis"/>
    <w:basedOn w:val="DefaultParagraphFont"/>
    <w:uiPriority w:val="20"/>
    <w:qFormat/>
    <w:rsid w:val="002A1651"/>
    <w:rPr>
      <w:i/>
      <w:iCs/>
    </w:rPr>
  </w:style>
  <w:style w:type="character" w:styleId="Hyperlink">
    <w:name w:val="Hyperlink"/>
    <w:basedOn w:val="DefaultParagraphFont"/>
    <w:uiPriority w:val="99"/>
    <w:semiHidden/>
    <w:unhideWhenUsed/>
    <w:rsid w:val="002A165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courses.missouristate.edu/josephhughes/myth/outlines/notes04.htm" TargetMode="External"/><Relationship Id="rId20" Type="http://schemas.openxmlformats.org/officeDocument/2006/relationships/fontTable" Target="fontTable.xml"/><Relationship Id="rId21" Type="http://schemas.openxmlformats.org/officeDocument/2006/relationships/theme" Target="theme/theme1.xml"/><Relationship Id="rId10" Type="http://schemas.openxmlformats.org/officeDocument/2006/relationships/hyperlink" Target="http://courses.missouristate.edu/josephhughes/myth/outlines/notes05.htm" TargetMode="External"/><Relationship Id="rId11" Type="http://schemas.openxmlformats.org/officeDocument/2006/relationships/hyperlink" Target="http://courses.missouristate.edu/josephhughes/myth/outlines/notes06.htm" TargetMode="External"/><Relationship Id="rId12" Type="http://schemas.openxmlformats.org/officeDocument/2006/relationships/hyperlink" Target="http://courses.missouristate.edu/josephhughes/myth/outlines/notes07.htm" TargetMode="External"/><Relationship Id="rId13" Type="http://schemas.openxmlformats.org/officeDocument/2006/relationships/hyperlink" Target="http://courses.missouristate.edu/josephhughes/myth/outlines/plays01.htm" TargetMode="External"/><Relationship Id="rId14" Type="http://schemas.openxmlformats.org/officeDocument/2006/relationships/hyperlink" Target="http://courses.missouristate.edu/josephhughes/myth/outlines/notes08.htm" TargetMode="External"/><Relationship Id="rId15" Type="http://schemas.openxmlformats.org/officeDocument/2006/relationships/hyperlink" Target="http://courses.missouristate.edu/josephhughes/myth/outlines/notes09.htm" TargetMode="External"/><Relationship Id="rId16" Type="http://schemas.openxmlformats.org/officeDocument/2006/relationships/hyperlink" Target="http://courses.missouristate.edu/josephhughes/myth/outlines/notes10.htm" TargetMode="External"/><Relationship Id="rId17" Type="http://schemas.openxmlformats.org/officeDocument/2006/relationships/hyperlink" Target="http://courses.missouristate.edu/josephhughes/myth/outlines/notes11.htm" TargetMode="External"/><Relationship Id="rId18" Type="http://schemas.openxmlformats.org/officeDocument/2006/relationships/hyperlink" Target="http://courses.missouristate.edu/josephhughes/myth/outlines/notes12.htm" TargetMode="External"/><Relationship Id="rId19" Type="http://schemas.openxmlformats.org/officeDocument/2006/relationships/hyperlink" Target="http://courses.missouristate.edu/josephhughes/myth/outlines/notes13.htm" TargetMode="Externa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http://courses.missouristate.edu/josephhughes/myth/outlines/notes01.htm" TargetMode="External"/><Relationship Id="rId7" Type="http://schemas.openxmlformats.org/officeDocument/2006/relationships/hyperlink" Target="http://courses.missouristate.edu/josephhughes/myth/outlines/notes02.htm" TargetMode="External"/><Relationship Id="rId8" Type="http://schemas.openxmlformats.org/officeDocument/2006/relationships/hyperlink" Target="http://courses.missouristate.edu/josephhughes/myth/outlines/notes0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1458</Words>
  <Characters>8313</Characters>
  <Application>Microsoft Macintosh Word</Application>
  <DocSecurity>0</DocSecurity>
  <Lines>69</Lines>
  <Paragraphs>19</Paragraphs>
  <ScaleCrop>false</ScaleCrop>
  <Company>Aortive Bvlls</Company>
  <LinksUpToDate>false</LinksUpToDate>
  <CharactersWithSpaces>9752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 Hughes</dc:creator>
  <cp:keywords/>
  <dc:description/>
  <cp:lastModifiedBy>Campus Computer User</cp:lastModifiedBy>
  <cp:revision>3</cp:revision>
  <dcterms:created xsi:type="dcterms:W3CDTF">2013-02-25T19:38:00Z</dcterms:created>
  <dcterms:modified xsi:type="dcterms:W3CDTF">2013-02-25T19:43:00Z</dcterms:modified>
</cp:coreProperties>
</file>